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6B7E5" w14:textId="30892906" w:rsidR="00EB5EFB" w:rsidRPr="00365ED6" w:rsidRDefault="00AB2937" w:rsidP="00AB2937">
      <w:pPr>
        <w:jc w:val="center"/>
        <w:rPr>
          <w:rFonts w:ascii="Times New Roman" w:eastAsia="仿宋" w:hAnsi="Times New Roman" w:cs="Times New Roman"/>
          <w:sz w:val="32"/>
          <w:szCs w:val="32"/>
        </w:rPr>
      </w:pPr>
      <w:hyperlink r:id="rId4" w:history="1">
        <w:r w:rsidRPr="00365ED6">
          <w:rPr>
            <w:rStyle w:val="ae"/>
            <w:rFonts w:ascii="Times New Roman" w:eastAsia="仿宋" w:hAnsi="Times New Roman" w:cs="Times New Roman"/>
            <w:sz w:val="32"/>
            <w:szCs w:val="32"/>
          </w:rPr>
          <w:t>https://www.chinadaily.com.cn/a/202405/29/WS67e3b018a3101d4e4dc2afe3.html</w:t>
        </w:r>
      </w:hyperlink>
    </w:p>
    <w:p w14:paraId="488324D0" w14:textId="77777777" w:rsidR="00AB2937" w:rsidRDefault="00AB2937" w:rsidP="00AB2937">
      <w:pPr>
        <w:jc w:val="center"/>
        <w:rPr>
          <w:rFonts w:ascii="仿宋" w:eastAsia="仿宋" w:hAnsi="仿宋" w:hint="eastAsia"/>
        </w:rPr>
      </w:pPr>
    </w:p>
    <w:p w14:paraId="1E7D6070" w14:textId="6E6B06D1" w:rsidR="00AB2937" w:rsidRPr="00AB2937" w:rsidRDefault="00AB2937" w:rsidP="00AB2937">
      <w:pPr>
        <w:jc w:val="center"/>
        <w:rPr>
          <w:rFonts w:ascii="仿宋" w:eastAsia="仿宋" w:hAnsi="仿宋" w:hint="eastAsia"/>
        </w:rPr>
      </w:pPr>
      <w:r>
        <w:rPr>
          <w:noProof/>
        </w:rPr>
        <w:drawing>
          <wp:inline distT="0" distB="0" distL="114300" distR="114300" wp14:anchorId="1AF16BE6" wp14:editId="3AC526A7">
            <wp:extent cx="3235960" cy="3235960"/>
            <wp:effectExtent l="0" t="0" r="2540" b="2540"/>
            <wp:docPr id="2" name="图片 2" descr="https___www.chinadaily.com.cn_a_202405_29_WS67e3b018a3101d4e4dc2afe3.htm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___www.chinadaily.com.cn_a_202405_29_WS67e3b018a3101d4e4dc2afe3.html 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5960" cy="32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2937" w:rsidRPr="00AB2937" w:rsidSect="00EB5EFB">
      <w:pgSz w:w="11906" w:h="16838"/>
      <w:pgMar w:top="1440" w:right="1247" w:bottom="1134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FB"/>
    <w:rsid w:val="00307E8E"/>
    <w:rsid w:val="00365ED6"/>
    <w:rsid w:val="00AB2937"/>
    <w:rsid w:val="00EB5EFB"/>
    <w:rsid w:val="00EF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EB731"/>
  <w15:chartTrackingRefBased/>
  <w15:docId w15:val="{5206ECB6-2C9E-423A-BDA1-805FC899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B5EF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5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EF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5EF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5EF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EF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EF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5EF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5EF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B5EF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B5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B5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B5EF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B5EF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B5EF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B5EF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B5EF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B5EF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B5EF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B5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B5EF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B5EF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B5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B5EF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B5EF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B5EF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B5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B5EF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B5EFB"/>
    <w:rPr>
      <w:b/>
      <w:bCs/>
      <w:smallCaps/>
      <w:color w:val="2F5496" w:themeColor="accent1" w:themeShade="BF"/>
      <w:spacing w:val="5"/>
    </w:rPr>
  </w:style>
  <w:style w:type="character" w:styleId="ae">
    <w:name w:val="Hyperlink"/>
    <w:basedOn w:val="a0"/>
    <w:uiPriority w:val="99"/>
    <w:unhideWhenUsed/>
    <w:qFormat/>
    <w:rsid w:val="00AB293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chinadaily.com.cn/a/202405/29/WS67e3b018a3101d4e4dc2afe3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Yunjiao Diao</dc:creator>
  <cp:keywords/>
  <dc:description/>
  <cp:lastModifiedBy>圣 刘</cp:lastModifiedBy>
  <cp:revision>3</cp:revision>
  <dcterms:created xsi:type="dcterms:W3CDTF">2025-05-13T09:00:00Z</dcterms:created>
  <dcterms:modified xsi:type="dcterms:W3CDTF">2025-05-13T10:37:00Z</dcterms:modified>
</cp:coreProperties>
</file>