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0A8" w:rsidRDefault="00A56AAE">
      <w:pPr>
        <w:spacing w:line="360" w:lineRule="exact"/>
        <w:rPr>
          <w:rFonts w:ascii="楷体" w:eastAsia="楷体" w:hAnsi="楷体"/>
          <w:b/>
          <w:bCs/>
          <w:color w:val="000000"/>
          <w:sz w:val="28"/>
          <w:szCs w:val="28"/>
        </w:rPr>
      </w:pPr>
      <w:r>
        <w:rPr>
          <w:rFonts w:ascii="楷体" w:eastAsia="楷体" w:hAnsi="楷体" w:hint="eastAsia"/>
          <w:b/>
          <w:bCs/>
          <w:color w:val="000000"/>
          <w:sz w:val="28"/>
          <w:szCs w:val="28"/>
        </w:rPr>
        <w:t>附件</w:t>
      </w:r>
      <w:r>
        <w:rPr>
          <w:rFonts w:ascii="楷体" w:eastAsia="楷体" w:hAnsi="楷体"/>
          <w:b/>
          <w:bCs/>
          <w:color w:val="000000"/>
          <w:sz w:val="28"/>
          <w:szCs w:val="28"/>
        </w:rPr>
        <w:t>3</w:t>
      </w:r>
    </w:p>
    <w:p w:rsidR="004C10A8" w:rsidRDefault="00A56AAE">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rsidR="004C10A8" w:rsidRDefault="004C10A8">
      <w:pPr>
        <w:widowControl/>
        <w:jc w:val="left"/>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670"/>
        <w:gridCol w:w="9"/>
        <w:gridCol w:w="287"/>
        <w:gridCol w:w="567"/>
        <w:gridCol w:w="994"/>
        <w:gridCol w:w="423"/>
        <w:gridCol w:w="851"/>
        <w:gridCol w:w="807"/>
        <w:gridCol w:w="45"/>
        <w:gridCol w:w="1436"/>
        <w:gridCol w:w="547"/>
        <w:gridCol w:w="142"/>
        <w:gridCol w:w="737"/>
        <w:gridCol w:w="1788"/>
      </w:tblGrid>
      <w:tr w:rsidR="004C10A8">
        <w:trPr>
          <w:cantSplit/>
          <w:trHeight w:val="761"/>
          <w:jc w:val="center"/>
        </w:trPr>
        <w:tc>
          <w:tcPr>
            <w:tcW w:w="1462" w:type="dxa"/>
            <w:gridSpan w:val="2"/>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938" w:type="dxa"/>
            <w:gridSpan w:val="7"/>
            <w:tcBorders>
              <w:top w:val="single" w:sz="4" w:space="0" w:color="auto"/>
              <w:left w:val="single" w:sz="4" w:space="0" w:color="auto"/>
              <w:bottom w:val="single" w:sz="4" w:space="0" w:color="auto"/>
              <w:right w:val="single" w:sz="4" w:space="0" w:color="auto"/>
            </w:tcBorders>
            <w:vAlign w:val="center"/>
          </w:tcPr>
          <w:p w:rsidR="004C10A8" w:rsidRDefault="00A56AAE">
            <w:pPr>
              <w:spacing w:line="380" w:lineRule="exact"/>
              <w:jc w:val="center"/>
              <w:rPr>
                <w:rFonts w:ascii="仿宋" w:eastAsia="仿宋" w:hAnsi="仿宋"/>
                <w:color w:val="000000"/>
                <w:sz w:val="28"/>
                <w:lang w:eastAsia="zh-Hans"/>
              </w:rPr>
            </w:pPr>
            <w:r>
              <w:rPr>
                <w:rFonts w:ascii="仿宋" w:eastAsia="仿宋" w:hAnsi="仿宋" w:hint="eastAsia"/>
                <w:color w:val="000000"/>
                <w:sz w:val="28"/>
                <w:lang w:eastAsia="zh-Hans"/>
              </w:rPr>
              <w:t>紫荆花开绽芳华</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4C10A8" w:rsidRDefault="00A56AAE">
            <w:pPr>
              <w:spacing w:line="440" w:lineRule="exact"/>
              <w:jc w:val="center"/>
              <w:rPr>
                <w:rFonts w:ascii="仿宋" w:eastAsia="仿宋" w:hAnsi="仿宋"/>
                <w:color w:val="000000"/>
                <w:sz w:val="28"/>
              </w:rPr>
            </w:pPr>
            <w:r>
              <w:rPr>
                <w:rFonts w:ascii="仿宋" w:eastAsia="仿宋" w:hAnsi="仿宋" w:hint="eastAsia"/>
                <w:color w:val="000000"/>
                <w:sz w:val="28"/>
              </w:rPr>
              <w:t>新闻摄影</w:t>
            </w:r>
            <w:r>
              <w:rPr>
                <w:rFonts w:ascii="仿宋" w:eastAsia="仿宋" w:hAnsi="仿宋" w:hint="eastAsia"/>
                <w:color w:val="000000"/>
                <w:sz w:val="28"/>
                <w:u w:val="single"/>
              </w:rPr>
              <w:t xml:space="preserve"> </w:t>
            </w:r>
            <w:r>
              <w:rPr>
                <w:rFonts w:ascii="仿宋" w:eastAsia="仿宋" w:hAnsi="仿宋" w:hint="eastAsia"/>
                <w:color w:val="000000"/>
                <w:sz w:val="28"/>
                <w:u w:val="single"/>
                <w:lang w:eastAsia="zh-Hans"/>
              </w:rPr>
              <w:t>国际传播</w:t>
            </w:r>
            <w:r>
              <w:rPr>
                <w:rFonts w:ascii="仿宋" w:eastAsia="仿宋" w:hAnsi="仿宋" w:hint="eastAsia"/>
                <w:color w:val="000000"/>
                <w:sz w:val="28"/>
                <w:u w:val="single"/>
              </w:rPr>
              <w:t xml:space="preserve"> </w:t>
            </w:r>
            <w:r>
              <w:rPr>
                <w:rFonts w:ascii="仿宋" w:eastAsia="仿宋" w:hAnsi="仿宋" w:hint="eastAsia"/>
                <w:color w:val="000000"/>
                <w:sz w:val="28"/>
              </w:rPr>
              <w:t>类</w:t>
            </w:r>
          </w:p>
        </w:tc>
      </w:tr>
      <w:tr w:rsidR="004C10A8">
        <w:trPr>
          <w:cantSplit/>
          <w:trHeight w:val="715"/>
          <w:jc w:val="center"/>
        </w:trPr>
        <w:tc>
          <w:tcPr>
            <w:tcW w:w="1462" w:type="dxa"/>
            <w:gridSpan w:val="2"/>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938" w:type="dxa"/>
            <w:gridSpan w:val="7"/>
            <w:tcBorders>
              <w:top w:val="single" w:sz="4" w:space="0" w:color="auto"/>
              <w:left w:val="single" w:sz="4" w:space="0" w:color="auto"/>
              <w:bottom w:val="single" w:sz="4" w:space="0" w:color="auto"/>
              <w:right w:val="single" w:sz="4" w:space="0" w:color="auto"/>
            </w:tcBorders>
            <w:vAlign w:val="center"/>
          </w:tcPr>
          <w:p w:rsidR="004C10A8" w:rsidRDefault="00A56AAE">
            <w:pPr>
              <w:jc w:val="center"/>
              <w:rPr>
                <w:rFonts w:ascii="仿宋" w:eastAsia="仿宋" w:hAnsi="仿宋"/>
                <w:color w:val="000000"/>
                <w:szCs w:val="21"/>
              </w:rPr>
            </w:pPr>
            <w:r>
              <w:rPr>
                <w:rFonts w:ascii="仿宋" w:eastAsia="仿宋" w:hAnsi="仿宋" w:hint="eastAsia"/>
                <w:color w:val="000000"/>
                <w:sz w:val="28"/>
                <w:lang w:eastAsia="zh-Hans"/>
              </w:rPr>
              <w:t>邹红</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4C10A8" w:rsidRDefault="00A56AAE">
            <w:pPr>
              <w:jc w:val="center"/>
              <w:rPr>
                <w:rFonts w:ascii="仿宋" w:eastAsia="仿宋" w:hAnsi="仿宋"/>
                <w:color w:val="000000"/>
                <w:szCs w:val="21"/>
              </w:rPr>
            </w:pPr>
            <w:r>
              <w:rPr>
                <w:rFonts w:ascii="仿宋" w:eastAsia="仿宋" w:hAnsi="仿宋" w:hint="eastAsia"/>
                <w:color w:val="000000"/>
                <w:sz w:val="28"/>
              </w:rPr>
              <w:t>徐小丹、</w:t>
            </w:r>
            <w:r>
              <w:rPr>
                <w:rFonts w:ascii="仿宋" w:eastAsia="仿宋" w:hAnsi="仿宋" w:hint="eastAsia"/>
                <w:color w:val="000000"/>
                <w:sz w:val="28"/>
                <w:lang w:eastAsia="zh-Hans"/>
              </w:rPr>
              <w:t>刘喆</w:t>
            </w:r>
            <w:r>
              <w:rPr>
                <w:rFonts w:ascii="仿宋" w:eastAsia="仿宋" w:hAnsi="仿宋"/>
                <w:color w:val="000000"/>
                <w:sz w:val="28"/>
                <w:lang w:eastAsia="zh-Hans"/>
              </w:rPr>
              <w:t>、</w:t>
            </w:r>
            <w:r>
              <w:rPr>
                <w:rFonts w:ascii="仿宋" w:eastAsia="仿宋" w:hAnsi="仿宋" w:hint="eastAsia"/>
                <w:color w:val="000000"/>
                <w:sz w:val="28"/>
                <w:lang w:eastAsia="zh-Hans"/>
              </w:rPr>
              <w:t>耿菲菲</w:t>
            </w:r>
          </w:p>
        </w:tc>
      </w:tr>
      <w:tr w:rsidR="004C10A8">
        <w:trPr>
          <w:cantSplit/>
          <w:trHeight w:hRule="exact" w:val="729"/>
          <w:jc w:val="center"/>
        </w:trPr>
        <w:tc>
          <w:tcPr>
            <w:tcW w:w="1462" w:type="dxa"/>
            <w:gridSpan w:val="2"/>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938" w:type="dxa"/>
            <w:gridSpan w:val="7"/>
            <w:tcBorders>
              <w:top w:val="single" w:sz="4" w:space="0" w:color="auto"/>
              <w:left w:val="single" w:sz="4" w:space="0" w:color="auto"/>
              <w:bottom w:val="single" w:sz="4" w:space="0" w:color="auto"/>
              <w:right w:val="single" w:sz="4" w:space="0" w:color="auto"/>
            </w:tcBorders>
            <w:vAlign w:val="center"/>
          </w:tcPr>
          <w:p w:rsidR="004C10A8" w:rsidRDefault="00A56AAE">
            <w:pPr>
              <w:jc w:val="center"/>
              <w:rPr>
                <w:rFonts w:ascii="仿宋" w:eastAsia="仿宋" w:hAnsi="仿宋"/>
                <w:color w:val="000000"/>
                <w:szCs w:val="21"/>
              </w:rPr>
            </w:pPr>
            <w:r>
              <w:rPr>
                <w:rFonts w:ascii="仿宋" w:eastAsia="仿宋" w:hAnsi="仿宋" w:hint="eastAsia"/>
                <w:color w:val="000000"/>
                <w:sz w:val="28"/>
                <w:lang w:eastAsia="zh-Hans"/>
              </w:rPr>
              <w:t>中国日报社</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4C10A8" w:rsidRDefault="00A56AAE">
            <w:pPr>
              <w:jc w:val="center"/>
              <w:rPr>
                <w:rFonts w:ascii="仿宋" w:eastAsia="仿宋" w:hAnsi="仿宋"/>
                <w:color w:val="000000"/>
                <w:szCs w:val="21"/>
              </w:rPr>
            </w:pPr>
            <w:r>
              <w:rPr>
                <w:rFonts w:ascii="仿宋" w:eastAsia="仿宋" w:hAnsi="仿宋" w:hint="eastAsia"/>
                <w:color w:val="000000"/>
                <w:sz w:val="28"/>
                <w:lang w:eastAsia="zh-Hans"/>
              </w:rPr>
              <w:t>中国日报社</w:t>
            </w:r>
          </w:p>
        </w:tc>
      </w:tr>
      <w:tr w:rsidR="004C10A8">
        <w:trPr>
          <w:cantSplit/>
          <w:trHeight w:val="818"/>
          <w:jc w:val="center"/>
        </w:trPr>
        <w:tc>
          <w:tcPr>
            <w:tcW w:w="1462" w:type="dxa"/>
            <w:gridSpan w:val="2"/>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rsidR="004C10A8" w:rsidRDefault="00A56AAE">
            <w:pPr>
              <w:widowControl/>
              <w:snapToGrid w:val="0"/>
              <w:jc w:val="center"/>
              <w:rPr>
                <w:rFonts w:ascii="华文中宋" w:eastAsia="华文中宋" w:hAnsi="华文中宋"/>
                <w:color w:val="000000"/>
                <w:spacing w:val="-6"/>
                <w:sz w:val="24"/>
              </w:rPr>
            </w:pPr>
            <w:r>
              <w:rPr>
                <w:rFonts w:ascii="华文中宋" w:eastAsia="华文中宋" w:hAnsi="华文中宋" w:hint="eastAsia"/>
                <w:color w:val="000000"/>
                <w:spacing w:val="-6"/>
                <w:sz w:val="24"/>
              </w:rPr>
              <w:t>(</w:t>
            </w:r>
            <w:r>
              <w:rPr>
                <w:rFonts w:ascii="华文中宋" w:eastAsia="华文中宋" w:hAnsi="华文中宋" w:hint="eastAsia"/>
                <w:color w:val="000000"/>
                <w:spacing w:val="-6"/>
                <w:sz w:val="24"/>
              </w:rPr>
              <w:t>名称及版次</w:t>
            </w:r>
            <w:r>
              <w:rPr>
                <w:rFonts w:ascii="华文中宋" w:eastAsia="华文中宋" w:hAnsi="华文中宋" w:hint="eastAsia"/>
                <w:color w:val="000000"/>
                <w:spacing w:val="-6"/>
                <w:sz w:val="24"/>
              </w:rPr>
              <w:t>)</w:t>
            </w:r>
          </w:p>
        </w:tc>
        <w:tc>
          <w:tcPr>
            <w:tcW w:w="3938" w:type="dxa"/>
            <w:gridSpan w:val="7"/>
            <w:tcBorders>
              <w:top w:val="single" w:sz="4" w:space="0" w:color="auto"/>
              <w:left w:val="single" w:sz="4" w:space="0" w:color="auto"/>
              <w:bottom w:val="single" w:sz="4" w:space="0" w:color="auto"/>
              <w:right w:val="single" w:sz="4" w:space="0" w:color="auto"/>
            </w:tcBorders>
            <w:vAlign w:val="center"/>
          </w:tcPr>
          <w:p w:rsidR="004C10A8" w:rsidRDefault="00F77D5B">
            <w:pPr>
              <w:jc w:val="center"/>
              <w:rPr>
                <w:rFonts w:ascii="仿宋" w:eastAsia="仿宋" w:hAnsi="仿宋"/>
                <w:color w:val="000000"/>
                <w:szCs w:val="21"/>
              </w:rPr>
            </w:pPr>
            <w:r>
              <w:rPr>
                <w:rFonts w:ascii="仿宋" w:eastAsia="仿宋" w:hAnsi="仿宋" w:hint="eastAsia"/>
                <w:color w:val="000000"/>
                <w:szCs w:val="21"/>
              </w:rPr>
              <w:t>国际版</w:t>
            </w:r>
            <w:bookmarkStart w:id="0" w:name="_GoBack"/>
            <w:bookmarkEnd w:id="0"/>
            <w:r w:rsidR="00A56AAE">
              <w:rPr>
                <w:rFonts w:ascii="仿宋" w:eastAsia="仿宋" w:hAnsi="仿宋"/>
                <w:color w:val="000000"/>
                <w:szCs w:val="21"/>
              </w:rPr>
              <w:t>3</w:t>
            </w:r>
            <w:r w:rsidR="00A56AAE">
              <w:rPr>
                <w:rFonts w:ascii="仿宋" w:eastAsia="仿宋" w:hAnsi="仿宋" w:hint="eastAsia"/>
                <w:color w:val="000000"/>
                <w:szCs w:val="21"/>
                <w:lang w:eastAsia="zh-Hans"/>
              </w:rPr>
              <w:t>版</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214" w:type="dxa"/>
            <w:gridSpan w:val="4"/>
            <w:tcBorders>
              <w:top w:val="single" w:sz="4" w:space="0" w:color="auto"/>
              <w:left w:val="single" w:sz="4" w:space="0" w:color="auto"/>
              <w:bottom w:val="single" w:sz="4" w:space="0" w:color="auto"/>
              <w:right w:val="single" w:sz="4" w:space="0" w:color="auto"/>
            </w:tcBorders>
            <w:vAlign w:val="center"/>
          </w:tcPr>
          <w:p w:rsidR="004C10A8" w:rsidRDefault="00A56AAE">
            <w:pPr>
              <w:jc w:val="center"/>
              <w:rPr>
                <w:rFonts w:ascii="仿宋" w:eastAsia="仿宋" w:hAnsi="仿宋"/>
                <w:color w:val="000000"/>
                <w:sz w:val="28"/>
              </w:rPr>
            </w:pPr>
            <w:r>
              <w:rPr>
                <w:rFonts w:ascii="仿宋" w:eastAsia="仿宋" w:hAnsi="仿宋" w:hint="eastAsia"/>
                <w:color w:val="000000"/>
                <w:sz w:val="28"/>
              </w:rPr>
              <w:t>202</w:t>
            </w:r>
            <w:r>
              <w:rPr>
                <w:rFonts w:ascii="仿宋" w:eastAsia="仿宋" w:hAnsi="仿宋"/>
                <w:color w:val="000000"/>
                <w:sz w:val="28"/>
              </w:rPr>
              <w:t>2</w:t>
            </w:r>
            <w:r>
              <w:rPr>
                <w:rFonts w:ascii="仿宋" w:eastAsia="仿宋" w:hAnsi="仿宋" w:hint="eastAsia"/>
                <w:color w:val="000000"/>
                <w:sz w:val="28"/>
              </w:rPr>
              <w:t>年</w:t>
            </w:r>
            <w:r>
              <w:rPr>
                <w:rFonts w:ascii="仿宋" w:eastAsia="仿宋" w:hAnsi="仿宋"/>
                <w:color w:val="000000"/>
                <w:sz w:val="28"/>
              </w:rPr>
              <w:t>10</w:t>
            </w:r>
            <w:r>
              <w:rPr>
                <w:rFonts w:ascii="仿宋" w:eastAsia="仿宋" w:hAnsi="仿宋" w:hint="eastAsia"/>
                <w:color w:val="000000"/>
                <w:sz w:val="28"/>
              </w:rPr>
              <w:t xml:space="preserve"> </w:t>
            </w:r>
            <w:r>
              <w:rPr>
                <w:rFonts w:ascii="仿宋" w:eastAsia="仿宋" w:hAnsi="仿宋" w:hint="eastAsia"/>
                <w:color w:val="000000"/>
                <w:sz w:val="28"/>
              </w:rPr>
              <w:t>月</w:t>
            </w:r>
            <w:r>
              <w:rPr>
                <w:rFonts w:ascii="仿宋" w:eastAsia="仿宋" w:hAnsi="仿宋"/>
                <w:color w:val="000000"/>
                <w:sz w:val="28"/>
              </w:rPr>
              <w:t>20</w:t>
            </w:r>
            <w:r>
              <w:rPr>
                <w:rFonts w:ascii="仿宋" w:eastAsia="仿宋" w:hAnsi="仿宋" w:hint="eastAsia"/>
                <w:color w:val="000000"/>
                <w:sz w:val="28"/>
              </w:rPr>
              <w:t>日</w:t>
            </w:r>
          </w:p>
        </w:tc>
      </w:tr>
      <w:tr w:rsidR="004C10A8">
        <w:trPr>
          <w:cantSplit/>
          <w:trHeight w:val="844"/>
          <w:jc w:val="center"/>
        </w:trPr>
        <w:tc>
          <w:tcPr>
            <w:tcW w:w="1462" w:type="dxa"/>
            <w:gridSpan w:val="2"/>
            <w:vAlign w:val="center"/>
          </w:tcPr>
          <w:p w:rsidR="004C10A8" w:rsidRDefault="00A56AAE">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rsidR="004C10A8" w:rsidRDefault="00A56AAE">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633" w:type="dxa"/>
            <w:gridSpan w:val="13"/>
            <w:tcBorders>
              <w:top w:val="single" w:sz="4" w:space="0" w:color="auto"/>
              <w:left w:val="single" w:sz="4" w:space="0" w:color="auto"/>
              <w:bottom w:val="single" w:sz="4" w:space="0" w:color="auto"/>
              <w:right w:val="single" w:sz="4" w:space="0" w:color="auto"/>
            </w:tcBorders>
            <w:vAlign w:val="center"/>
          </w:tcPr>
          <w:p w:rsidR="004C10A8" w:rsidRDefault="004C10A8">
            <w:pPr>
              <w:jc w:val="left"/>
              <w:rPr>
                <w:rFonts w:ascii="仿宋_GB2312" w:eastAsia="仿宋_GB2312"/>
                <w:color w:val="000000"/>
                <w:szCs w:val="21"/>
              </w:rPr>
            </w:pPr>
          </w:p>
        </w:tc>
      </w:tr>
      <w:tr w:rsidR="004C10A8">
        <w:trPr>
          <w:cantSplit/>
          <w:trHeight w:val="742"/>
          <w:jc w:val="center"/>
        </w:trPr>
        <w:tc>
          <w:tcPr>
            <w:tcW w:w="3319" w:type="dxa"/>
            <w:gridSpan w:val="6"/>
            <w:tcBorders>
              <w:right w:val="single" w:sz="4" w:space="0" w:color="auto"/>
            </w:tcBorders>
            <w:vAlign w:val="center"/>
          </w:tcPr>
          <w:p w:rsidR="004C10A8" w:rsidRDefault="00A56AAE">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9"/>
            <w:tcBorders>
              <w:right w:val="single" w:sz="4" w:space="0" w:color="auto"/>
            </w:tcBorders>
            <w:vAlign w:val="center"/>
          </w:tcPr>
          <w:p w:rsidR="004C10A8" w:rsidRDefault="004C10A8">
            <w:pPr>
              <w:ind w:firstLineChars="200" w:firstLine="420"/>
              <w:jc w:val="left"/>
              <w:rPr>
                <w:rFonts w:ascii="仿宋" w:eastAsia="仿宋" w:hAnsi="仿宋"/>
                <w:color w:val="000000"/>
                <w:szCs w:val="21"/>
              </w:rPr>
            </w:pPr>
          </w:p>
        </w:tc>
      </w:tr>
      <w:tr w:rsidR="004C10A8">
        <w:trPr>
          <w:cantSplit/>
          <w:trHeight w:hRule="exact" w:val="2276"/>
          <w:jc w:val="center"/>
        </w:trPr>
        <w:tc>
          <w:tcPr>
            <w:tcW w:w="792" w:type="dxa"/>
            <w:vAlign w:val="center"/>
          </w:tcPr>
          <w:p w:rsidR="004C10A8" w:rsidRDefault="00A56AAE">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r>
              <w:rPr>
                <w:rFonts w:ascii="华文中宋" w:eastAsia="华文中宋" w:hAnsi="华文中宋"/>
                <w:color w:val="000000"/>
                <w:sz w:val="28"/>
                <w:szCs w:val="20"/>
              </w:rPr>
              <w:t>︵</w:t>
            </w:r>
          </w:p>
          <w:p w:rsidR="004C10A8" w:rsidRDefault="00A56AAE">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rsidR="004C10A8" w:rsidRDefault="00A56AAE">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rsidR="004C10A8" w:rsidRDefault="00A56AAE">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rsidR="004C10A8" w:rsidRDefault="00A56AAE">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303" w:type="dxa"/>
            <w:gridSpan w:val="14"/>
            <w:tcBorders>
              <w:top w:val="single" w:sz="4" w:space="0" w:color="auto"/>
              <w:left w:val="single" w:sz="4" w:space="0" w:color="auto"/>
              <w:right w:val="single" w:sz="4" w:space="0" w:color="auto"/>
            </w:tcBorders>
            <w:vAlign w:val="center"/>
          </w:tcPr>
          <w:p w:rsidR="004C10A8" w:rsidRDefault="00A56AAE">
            <w:pPr>
              <w:spacing w:line="420" w:lineRule="exact"/>
              <w:ind w:firstLineChars="200" w:firstLine="420"/>
              <w:jc w:val="left"/>
              <w:rPr>
                <w:rFonts w:ascii="仿宋" w:eastAsia="仿宋" w:hAnsi="仿宋"/>
                <w:color w:val="000000"/>
                <w:szCs w:val="21"/>
              </w:rPr>
            </w:pPr>
            <w:r>
              <w:rPr>
                <w:rFonts w:ascii="仿宋" w:eastAsia="仿宋" w:hAnsi="仿宋" w:cs="仿宋" w:hint="eastAsia"/>
                <w:color w:val="000000"/>
                <w:szCs w:val="21"/>
                <w:lang w:eastAsia="zh-Hans"/>
              </w:rPr>
              <w:t>2022</w:t>
            </w:r>
            <w:r>
              <w:rPr>
                <w:rFonts w:ascii="仿宋" w:eastAsia="仿宋" w:hAnsi="仿宋" w:cs="仿宋" w:hint="eastAsia"/>
                <w:color w:val="000000"/>
                <w:szCs w:val="21"/>
                <w:lang w:eastAsia="zh-Hans"/>
              </w:rPr>
              <w:t>年</w:t>
            </w:r>
            <w:r>
              <w:rPr>
                <w:rFonts w:ascii="仿宋" w:eastAsia="仿宋" w:hAnsi="仿宋" w:cs="仿宋" w:hint="eastAsia"/>
                <w:color w:val="000000"/>
                <w:szCs w:val="21"/>
              </w:rPr>
              <w:t>恰逢</w:t>
            </w:r>
            <w:r>
              <w:rPr>
                <w:rFonts w:ascii="仿宋" w:eastAsia="仿宋" w:hAnsi="仿宋" w:cs="仿宋" w:hint="eastAsia"/>
                <w:color w:val="000000"/>
                <w:szCs w:val="21"/>
                <w:lang w:eastAsia="zh-Hans"/>
              </w:rPr>
              <w:t>香港回归祖国</w:t>
            </w:r>
            <w:r>
              <w:rPr>
                <w:rFonts w:ascii="仿宋" w:eastAsia="仿宋" w:hAnsi="仿宋" w:cs="仿宋" w:hint="eastAsia"/>
                <w:color w:val="000000"/>
                <w:szCs w:val="21"/>
                <w:lang w:eastAsia="zh-Hans"/>
              </w:rPr>
              <w:t>25</w:t>
            </w:r>
            <w:r>
              <w:rPr>
                <w:rFonts w:ascii="仿宋" w:eastAsia="仿宋" w:hAnsi="仿宋" w:cs="仿宋" w:hint="eastAsia"/>
                <w:color w:val="000000"/>
                <w:szCs w:val="21"/>
                <w:lang w:eastAsia="zh-Hans"/>
              </w:rPr>
              <w:t>周年。中国日报记者用真实的镜头展现了香港年轻人鲜活的成长故事和精彩的奋斗经历，记录下他们与祖国同心共进、追逐美好未来的赤诚梦想。他们如紫荆花一般绽放，与香港一同成长，用自己的青春谱写着香港的未来。</w:t>
            </w:r>
            <w:r>
              <w:rPr>
                <w:rFonts w:ascii="仿宋" w:eastAsia="仿宋" w:hAnsi="仿宋" w:cs="仿宋" w:hint="eastAsia"/>
                <w:color w:val="000000"/>
                <w:szCs w:val="21"/>
              </w:rPr>
              <w:t>中国日报在国际版和旗舰版共同推出</w:t>
            </w:r>
            <w:r>
              <w:rPr>
                <w:rFonts w:ascii="仿宋" w:eastAsia="仿宋" w:hAnsi="仿宋" w:cs="仿宋" w:hint="eastAsia"/>
                <w:color w:val="000000"/>
                <w:szCs w:val="21"/>
                <w:lang w:eastAsia="zh-Hans"/>
              </w:rPr>
              <w:t>整版图片报道，</w:t>
            </w:r>
            <w:r>
              <w:rPr>
                <w:rFonts w:ascii="仿宋" w:eastAsia="仿宋" w:hAnsi="仿宋" w:cs="仿宋" w:hint="eastAsia"/>
                <w:color w:val="000000"/>
                <w:szCs w:val="21"/>
              </w:rPr>
              <w:t>并配合</w:t>
            </w:r>
            <w:r>
              <w:rPr>
                <w:rFonts w:ascii="仿宋" w:eastAsia="仿宋" w:hAnsi="仿宋" w:cs="仿宋" w:hint="eastAsia"/>
                <w:color w:val="000000"/>
                <w:szCs w:val="21"/>
                <w:lang w:eastAsia="zh-Hans"/>
              </w:rPr>
              <w:t>短视频</w:t>
            </w:r>
            <w:r>
              <w:rPr>
                <w:rFonts w:ascii="仿宋" w:eastAsia="仿宋" w:hAnsi="仿宋" w:cs="仿宋" w:hint="eastAsia"/>
                <w:color w:val="000000"/>
                <w:szCs w:val="21"/>
              </w:rPr>
              <w:t>形式，充分体现了当代香港年轻人的新风貌。</w:t>
            </w:r>
          </w:p>
        </w:tc>
      </w:tr>
      <w:tr w:rsidR="004C10A8">
        <w:trPr>
          <w:cantSplit/>
          <w:trHeight w:hRule="exact" w:val="2132"/>
          <w:jc w:val="center"/>
        </w:trPr>
        <w:tc>
          <w:tcPr>
            <w:tcW w:w="792" w:type="dxa"/>
            <w:vAlign w:val="center"/>
          </w:tcPr>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303" w:type="dxa"/>
            <w:gridSpan w:val="14"/>
            <w:tcBorders>
              <w:top w:val="single" w:sz="4" w:space="0" w:color="auto"/>
              <w:left w:val="single" w:sz="4" w:space="0" w:color="auto"/>
              <w:right w:val="single" w:sz="4" w:space="0" w:color="auto"/>
            </w:tcBorders>
            <w:vAlign w:val="center"/>
          </w:tcPr>
          <w:p w:rsidR="004C10A8" w:rsidRDefault="00A56AAE">
            <w:pPr>
              <w:spacing w:line="400" w:lineRule="exact"/>
              <w:ind w:firstLineChars="200" w:firstLine="420"/>
              <w:jc w:val="left"/>
              <w:rPr>
                <w:rFonts w:ascii="仿宋" w:eastAsia="仿宋" w:hAnsi="仿宋"/>
                <w:color w:val="000000"/>
                <w:szCs w:val="21"/>
              </w:rPr>
            </w:pPr>
            <w:r>
              <w:rPr>
                <w:rFonts w:ascii="仿宋" w:eastAsia="仿宋" w:hAnsi="仿宋" w:hint="eastAsia"/>
                <w:color w:val="000000"/>
                <w:szCs w:val="21"/>
              </w:rPr>
              <w:t>这组图片故事以各行各业香港年轻人的真实经历为切入点，配合党的二十大胜利召开，庆祝香港回归祖国</w:t>
            </w:r>
            <w:r>
              <w:rPr>
                <w:rFonts w:ascii="仿宋" w:eastAsia="仿宋" w:hAnsi="仿宋" w:hint="eastAsia"/>
                <w:color w:val="000000"/>
                <w:szCs w:val="21"/>
              </w:rPr>
              <w:t>2</w:t>
            </w:r>
            <w:r>
              <w:rPr>
                <w:rFonts w:ascii="仿宋" w:eastAsia="仿宋" w:hAnsi="仿宋"/>
                <w:color w:val="000000"/>
                <w:szCs w:val="21"/>
              </w:rPr>
              <w:t>5</w:t>
            </w:r>
            <w:r>
              <w:rPr>
                <w:rFonts w:ascii="仿宋" w:eastAsia="仿宋" w:hAnsi="仿宋" w:hint="eastAsia"/>
                <w:color w:val="000000"/>
                <w:szCs w:val="21"/>
              </w:rPr>
              <w:t>周年的契机，向海内外讲述了一个真实的、发展的香港，达到了很好的国际传播效果。更是在国际社会展现了</w:t>
            </w:r>
            <w:r>
              <w:rPr>
                <w:rFonts w:ascii="仿宋" w:eastAsia="仿宋" w:hAnsi="仿宋" w:hint="eastAsia"/>
                <w:color w:val="000000"/>
                <w:szCs w:val="21"/>
                <w:lang w:eastAsia="zh-Hans"/>
              </w:rPr>
              <w:t>在祖国</w:t>
            </w:r>
            <w:r>
              <w:rPr>
                <w:rFonts w:ascii="仿宋" w:eastAsia="仿宋" w:hAnsi="仿宋" w:hint="eastAsia"/>
                <w:color w:val="000000"/>
                <w:szCs w:val="21"/>
              </w:rPr>
              <w:t>的大力</w:t>
            </w:r>
            <w:r>
              <w:rPr>
                <w:rFonts w:ascii="仿宋" w:eastAsia="仿宋" w:hAnsi="仿宋" w:hint="eastAsia"/>
                <w:color w:val="000000"/>
                <w:szCs w:val="21"/>
                <w:lang w:eastAsia="zh-Hans"/>
              </w:rPr>
              <w:t>支持下，香港同祖国</w:t>
            </w:r>
            <w:r>
              <w:rPr>
                <w:rFonts w:ascii="仿宋" w:eastAsia="仿宋" w:hAnsi="仿宋" w:hint="eastAsia"/>
                <w:color w:val="000000"/>
                <w:szCs w:val="21"/>
              </w:rPr>
              <w:t>大陆</w:t>
            </w:r>
            <w:r>
              <w:rPr>
                <w:rFonts w:ascii="仿宋" w:eastAsia="仿宋" w:hAnsi="仿宋" w:hint="eastAsia"/>
                <w:color w:val="000000"/>
                <w:szCs w:val="21"/>
                <w:lang w:eastAsia="zh-Hans"/>
              </w:rPr>
              <w:t>优势互补、共同发展；一系列重大国家战略和政策措施出台为</w:t>
            </w:r>
            <w:r>
              <w:rPr>
                <w:rFonts w:ascii="仿宋" w:eastAsia="仿宋" w:hAnsi="仿宋" w:hint="eastAsia"/>
                <w:color w:val="000000"/>
                <w:szCs w:val="21"/>
              </w:rPr>
              <w:t>香港</w:t>
            </w:r>
            <w:r>
              <w:rPr>
                <w:rFonts w:ascii="仿宋" w:eastAsia="仿宋" w:hAnsi="仿宋" w:hint="eastAsia"/>
                <w:color w:val="000000"/>
                <w:szCs w:val="21"/>
                <w:lang w:eastAsia="zh-Hans"/>
              </w:rPr>
              <w:t>发展提供</w:t>
            </w:r>
            <w:r>
              <w:rPr>
                <w:rFonts w:ascii="仿宋" w:eastAsia="仿宋" w:hAnsi="仿宋" w:hint="eastAsia"/>
                <w:color w:val="000000"/>
                <w:szCs w:val="21"/>
              </w:rPr>
              <w:t>的</w:t>
            </w:r>
            <w:r>
              <w:rPr>
                <w:rFonts w:ascii="仿宋" w:eastAsia="仿宋" w:hAnsi="仿宋" w:hint="eastAsia"/>
                <w:color w:val="000000"/>
                <w:szCs w:val="21"/>
                <w:lang w:eastAsia="zh-Hans"/>
              </w:rPr>
              <w:t>难得机遇、不竭动力、广阔空间。</w:t>
            </w:r>
          </w:p>
        </w:tc>
      </w:tr>
      <w:tr w:rsidR="004C10A8">
        <w:trPr>
          <w:cantSplit/>
          <w:trHeight w:hRule="exact" w:val="3232"/>
          <w:jc w:val="center"/>
        </w:trPr>
        <w:tc>
          <w:tcPr>
            <w:tcW w:w="792" w:type="dxa"/>
            <w:vAlign w:val="center"/>
          </w:tcPr>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lastRenderedPageBreak/>
              <w:t>推</w:t>
            </w:r>
          </w:p>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303" w:type="dxa"/>
            <w:gridSpan w:val="14"/>
            <w:tcBorders>
              <w:top w:val="single" w:sz="4" w:space="0" w:color="auto"/>
              <w:left w:val="single" w:sz="4" w:space="0" w:color="auto"/>
              <w:right w:val="single" w:sz="4" w:space="0" w:color="auto"/>
            </w:tcBorders>
            <w:vAlign w:val="center"/>
          </w:tcPr>
          <w:p w:rsidR="004C10A8" w:rsidRDefault="00A56AAE">
            <w:pPr>
              <w:widowControl/>
              <w:ind w:firstLineChars="200" w:firstLine="420"/>
              <w:jc w:val="left"/>
              <w:rPr>
                <w:rFonts w:ascii="仿宋" w:eastAsia="仿宋" w:hAnsi="仿宋"/>
                <w:color w:val="000000"/>
                <w:szCs w:val="21"/>
                <w:lang w:eastAsia="zh-Hans"/>
              </w:rPr>
            </w:pPr>
            <w:r>
              <w:rPr>
                <w:rFonts w:ascii="仿宋" w:eastAsia="仿宋" w:hAnsi="仿宋" w:hint="eastAsia"/>
                <w:color w:val="000000"/>
                <w:szCs w:val="21"/>
                <w:lang w:eastAsia="zh-Hans"/>
              </w:rPr>
              <w:t>习近平主席在庆祝香港回归祖国</w:t>
            </w:r>
            <w:r>
              <w:rPr>
                <w:rFonts w:ascii="仿宋" w:eastAsia="仿宋" w:hAnsi="仿宋" w:hint="eastAsia"/>
                <w:color w:val="000000"/>
                <w:szCs w:val="21"/>
                <w:lang w:eastAsia="zh-Hans"/>
              </w:rPr>
              <w:t>25</w:t>
            </w:r>
            <w:r>
              <w:rPr>
                <w:rFonts w:ascii="仿宋" w:eastAsia="仿宋" w:hAnsi="仿宋" w:hint="eastAsia"/>
                <w:color w:val="000000"/>
                <w:szCs w:val="21"/>
                <w:lang w:eastAsia="zh-Hans"/>
              </w:rPr>
              <w:t>周年大会</w:t>
            </w:r>
            <w:r>
              <w:rPr>
                <w:rFonts w:ascii="仿宋" w:eastAsia="仿宋" w:hAnsi="仿宋"/>
                <w:color w:val="000000"/>
                <w:szCs w:val="21"/>
                <w:lang w:eastAsia="zh-Hans"/>
              </w:rPr>
              <w:t>暨香港特别行政区第六届政府就职典礼</w:t>
            </w:r>
            <w:r>
              <w:rPr>
                <w:rFonts w:ascii="仿宋" w:eastAsia="仿宋" w:hAnsi="仿宋" w:hint="eastAsia"/>
                <w:color w:val="000000"/>
                <w:szCs w:val="21"/>
                <w:lang w:eastAsia="zh-Hans"/>
              </w:rPr>
              <w:t>上</w:t>
            </w:r>
            <w:r>
              <w:rPr>
                <w:rFonts w:ascii="仿宋" w:eastAsia="仿宋" w:hAnsi="仿宋" w:hint="eastAsia"/>
                <w:color w:val="000000"/>
                <w:szCs w:val="21"/>
              </w:rPr>
              <w:t>强调</w:t>
            </w:r>
            <w:r>
              <w:rPr>
                <w:rFonts w:ascii="仿宋" w:eastAsia="仿宋" w:hAnsi="仿宋" w:hint="eastAsia"/>
                <w:color w:val="000000"/>
                <w:szCs w:val="21"/>
                <w:lang w:eastAsia="zh-Hans"/>
              </w:rPr>
              <w:t>：“青年兴，则香港兴；青年发展，则香港发展；青年有未来，则香港有未来。”香港在经历了</w:t>
            </w:r>
            <w:r>
              <w:rPr>
                <w:rFonts w:ascii="仿宋" w:eastAsia="仿宋" w:hAnsi="仿宋" w:hint="eastAsia"/>
                <w:color w:val="000000"/>
                <w:szCs w:val="21"/>
                <w:lang w:eastAsia="zh-Hans"/>
              </w:rPr>
              <w:t>2019</w:t>
            </w:r>
            <w:r>
              <w:rPr>
                <w:rFonts w:ascii="仿宋" w:eastAsia="仿宋" w:hAnsi="仿宋" w:hint="eastAsia"/>
                <w:color w:val="000000"/>
                <w:szCs w:val="21"/>
                <w:lang w:eastAsia="zh-Hans"/>
              </w:rPr>
              <w:t>年的“黑暴”事件后，现在的年轻人的状态</w:t>
            </w:r>
            <w:r>
              <w:rPr>
                <w:rFonts w:ascii="仿宋" w:eastAsia="仿宋" w:hAnsi="仿宋" w:hint="eastAsia"/>
                <w:color w:val="000000"/>
                <w:szCs w:val="21"/>
              </w:rPr>
              <w:t>究竟</w:t>
            </w:r>
            <w:r>
              <w:rPr>
                <w:rFonts w:ascii="仿宋" w:eastAsia="仿宋" w:hAnsi="仿宋" w:hint="eastAsia"/>
                <w:color w:val="000000"/>
                <w:szCs w:val="21"/>
                <w:lang w:eastAsia="zh-Hans"/>
              </w:rPr>
              <w:t>是</w:t>
            </w:r>
            <w:r>
              <w:rPr>
                <w:rFonts w:ascii="仿宋" w:eastAsia="仿宋" w:hAnsi="仿宋" w:hint="eastAsia"/>
                <w:color w:val="000000"/>
                <w:szCs w:val="21"/>
              </w:rPr>
              <w:t>什么样</w:t>
            </w:r>
            <w:r>
              <w:rPr>
                <w:rFonts w:ascii="仿宋" w:eastAsia="仿宋" w:hAnsi="仿宋" w:hint="eastAsia"/>
                <w:color w:val="000000"/>
                <w:szCs w:val="21"/>
                <w:lang w:eastAsia="zh-Hans"/>
              </w:rPr>
              <w:t>的，这是</w:t>
            </w:r>
            <w:r>
              <w:rPr>
                <w:rFonts w:ascii="仿宋" w:eastAsia="仿宋" w:hAnsi="仿宋" w:hint="eastAsia"/>
                <w:color w:val="000000"/>
                <w:szCs w:val="21"/>
              </w:rPr>
              <w:t>国际社会普遍</w:t>
            </w:r>
            <w:r>
              <w:rPr>
                <w:rFonts w:ascii="仿宋" w:eastAsia="仿宋" w:hAnsi="仿宋" w:hint="eastAsia"/>
                <w:color w:val="000000"/>
                <w:szCs w:val="21"/>
                <w:lang w:eastAsia="zh-Hans"/>
              </w:rPr>
              <w:t>非常关注</w:t>
            </w:r>
            <w:r>
              <w:rPr>
                <w:rFonts w:ascii="仿宋" w:eastAsia="仿宋" w:hAnsi="仿宋" w:hint="eastAsia"/>
                <w:color w:val="000000"/>
                <w:szCs w:val="21"/>
              </w:rPr>
              <w:t>的</w:t>
            </w:r>
            <w:r>
              <w:rPr>
                <w:rFonts w:ascii="仿宋" w:eastAsia="仿宋" w:hAnsi="仿宋" w:hint="eastAsia"/>
                <w:color w:val="000000"/>
                <w:szCs w:val="21"/>
                <w:lang w:eastAsia="zh-Hans"/>
              </w:rPr>
              <w:t>。记者</w:t>
            </w:r>
            <w:r>
              <w:rPr>
                <w:rFonts w:ascii="仿宋" w:eastAsia="仿宋" w:hAnsi="仿宋" w:hint="eastAsia"/>
                <w:color w:val="000000"/>
                <w:szCs w:val="21"/>
              </w:rPr>
              <w:t>通过认真走访，真实记录，透过几个有</w:t>
            </w:r>
            <w:r>
              <w:rPr>
                <w:rFonts w:ascii="仿宋" w:eastAsia="仿宋" w:hAnsi="仿宋" w:hint="eastAsia"/>
                <w:color w:val="000000"/>
                <w:szCs w:val="21"/>
                <w:lang w:eastAsia="zh-Hans"/>
              </w:rPr>
              <w:t>代表性的人物</w:t>
            </w:r>
            <w:r>
              <w:rPr>
                <w:rFonts w:ascii="仿宋" w:eastAsia="仿宋" w:hAnsi="仿宋" w:hint="eastAsia"/>
                <w:color w:val="000000"/>
                <w:szCs w:val="21"/>
              </w:rPr>
              <w:t>讲述的自身奋斗经历，展现当代</w:t>
            </w:r>
            <w:r>
              <w:rPr>
                <w:rFonts w:ascii="仿宋" w:eastAsia="仿宋" w:hAnsi="仿宋" w:hint="eastAsia"/>
                <w:color w:val="000000"/>
                <w:szCs w:val="21"/>
                <w:lang w:eastAsia="zh-Hans"/>
              </w:rPr>
              <w:t>香港年轻人的</w:t>
            </w:r>
            <w:r>
              <w:rPr>
                <w:rFonts w:ascii="仿宋" w:eastAsia="仿宋" w:hAnsi="仿宋" w:hint="eastAsia"/>
                <w:color w:val="000000"/>
                <w:szCs w:val="21"/>
              </w:rPr>
              <w:t>发展与机遇，</w:t>
            </w:r>
            <w:r>
              <w:rPr>
                <w:rFonts w:ascii="仿宋" w:eastAsia="仿宋" w:hAnsi="仿宋" w:hint="eastAsia"/>
                <w:color w:val="000000"/>
                <w:szCs w:val="21"/>
                <w:lang w:eastAsia="zh-Hans"/>
              </w:rPr>
              <w:t>生活</w:t>
            </w:r>
            <w:r>
              <w:rPr>
                <w:rFonts w:ascii="仿宋" w:eastAsia="仿宋" w:hAnsi="仿宋" w:hint="eastAsia"/>
                <w:color w:val="000000"/>
                <w:szCs w:val="21"/>
              </w:rPr>
              <w:t>与梦想</w:t>
            </w:r>
            <w:r>
              <w:rPr>
                <w:rFonts w:ascii="仿宋" w:eastAsia="仿宋" w:hAnsi="仿宋" w:hint="eastAsia"/>
                <w:color w:val="000000"/>
                <w:szCs w:val="21"/>
                <w:lang w:eastAsia="zh-Hans"/>
              </w:rPr>
              <w:t>。</w:t>
            </w:r>
            <w:r>
              <w:rPr>
                <w:rFonts w:ascii="仿宋" w:eastAsia="仿宋" w:hAnsi="仿宋" w:hint="eastAsia"/>
                <w:color w:val="000000"/>
                <w:szCs w:val="21"/>
              </w:rPr>
              <w:t>这组图片以小切口刻画大时代，牢牢把握国际传播时机，产生了很好的国际传播效果。</w:t>
            </w:r>
          </w:p>
          <w:p w:rsidR="004C10A8" w:rsidRDefault="00A56AAE">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4C10A8" w:rsidRDefault="00A56AAE">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4C10A8" w:rsidRDefault="00A56AAE">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w:t>
            </w:r>
            <w:r>
              <w:rPr>
                <w:rFonts w:ascii="华文中宋" w:eastAsia="华文中宋" w:hAnsi="华文中宋" w:hint="eastAsia"/>
                <w:color w:val="000000"/>
                <w:sz w:val="28"/>
                <w:szCs w:val="28"/>
              </w:rPr>
              <w:t>年</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月</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日</w:t>
            </w:r>
          </w:p>
        </w:tc>
      </w:tr>
      <w:tr w:rsidR="004C10A8">
        <w:trPr>
          <w:cantSplit/>
          <w:trHeight w:hRule="exact" w:val="1853"/>
          <w:jc w:val="center"/>
        </w:trPr>
        <w:tc>
          <w:tcPr>
            <w:tcW w:w="792" w:type="dxa"/>
            <w:vAlign w:val="center"/>
          </w:tcPr>
          <w:p w:rsidR="004C10A8" w:rsidRDefault="00A56AAE">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初</w:t>
            </w:r>
          </w:p>
          <w:p w:rsidR="004C10A8" w:rsidRDefault="00A56AAE">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4C10A8" w:rsidRDefault="00A56AAE">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4C10A8" w:rsidRDefault="00A56AAE">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303" w:type="dxa"/>
            <w:gridSpan w:val="14"/>
            <w:tcBorders>
              <w:top w:val="single" w:sz="4" w:space="0" w:color="auto"/>
              <w:left w:val="single" w:sz="4" w:space="0" w:color="auto"/>
              <w:right w:val="single" w:sz="4" w:space="0" w:color="auto"/>
            </w:tcBorders>
            <w:vAlign w:val="center"/>
          </w:tcPr>
          <w:p w:rsidR="004C10A8" w:rsidRDefault="004C10A8">
            <w:pPr>
              <w:ind w:firstLineChars="200" w:firstLine="420"/>
              <w:jc w:val="left"/>
              <w:rPr>
                <w:rFonts w:ascii="仿宋" w:eastAsia="仿宋" w:hAnsi="仿宋"/>
                <w:color w:val="000000"/>
                <w:szCs w:val="21"/>
              </w:rPr>
            </w:pPr>
          </w:p>
          <w:p w:rsidR="004C10A8" w:rsidRDefault="004C10A8">
            <w:pPr>
              <w:spacing w:line="360" w:lineRule="exact"/>
              <w:ind w:firstLineChars="1400" w:firstLine="3864"/>
              <w:jc w:val="left"/>
              <w:rPr>
                <w:rFonts w:ascii="华文中宋" w:eastAsia="华文中宋" w:hAnsi="华文中宋"/>
                <w:color w:val="000000"/>
                <w:spacing w:val="-2"/>
                <w:sz w:val="28"/>
                <w:szCs w:val="20"/>
              </w:rPr>
            </w:pPr>
          </w:p>
          <w:p w:rsidR="004C10A8" w:rsidRDefault="00A56AAE">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4C10A8" w:rsidRDefault="00A56AAE">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4C10A8" w:rsidRDefault="00A56AAE">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w:t>
            </w:r>
            <w:r>
              <w:rPr>
                <w:rFonts w:ascii="华文中宋" w:eastAsia="华文中宋" w:hAnsi="华文中宋" w:hint="eastAsia"/>
                <w:color w:val="000000"/>
                <w:sz w:val="28"/>
                <w:szCs w:val="28"/>
              </w:rPr>
              <w:t>年</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月</w:t>
            </w:r>
            <w:r>
              <w:rPr>
                <w:rFonts w:ascii="华文中宋" w:eastAsia="华文中宋" w:hAnsi="华文中宋" w:hint="eastAsia"/>
                <w:color w:val="000000"/>
                <w:sz w:val="28"/>
                <w:szCs w:val="28"/>
              </w:rPr>
              <w:t xml:space="preserve">  </w:t>
            </w:r>
            <w:r>
              <w:rPr>
                <w:rFonts w:ascii="华文中宋" w:eastAsia="华文中宋" w:hAnsi="华文中宋" w:hint="eastAsia"/>
                <w:color w:val="000000"/>
                <w:sz w:val="28"/>
                <w:szCs w:val="28"/>
              </w:rPr>
              <w:t>日</w:t>
            </w:r>
          </w:p>
          <w:p w:rsidR="004C10A8" w:rsidRDefault="00A56AAE">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4C10A8">
        <w:tblPrEx>
          <w:tblBorders>
            <w:insideH w:val="none" w:sz="0" w:space="0" w:color="auto"/>
            <w:insideV w:val="none" w:sz="0" w:space="0" w:color="auto"/>
          </w:tblBorders>
        </w:tblPrEx>
        <w:trPr>
          <w:cantSplit/>
          <w:trHeight w:val="680"/>
          <w:jc w:val="center"/>
        </w:trPr>
        <w:tc>
          <w:tcPr>
            <w:tcW w:w="1462"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280" w:type="dxa"/>
            <w:gridSpan w:val="5"/>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lang w:eastAsia="zh-Hans"/>
              </w:rPr>
            </w:pPr>
            <w:r>
              <w:rPr>
                <w:rFonts w:ascii="华文中宋" w:eastAsia="华文中宋" w:hAnsi="华文中宋" w:hint="eastAsia"/>
                <w:color w:val="000000"/>
                <w:sz w:val="28"/>
                <w:szCs w:val="28"/>
                <w:lang w:eastAsia="zh-Hans"/>
              </w:rPr>
              <w:t>邹红</w:t>
            </w:r>
          </w:p>
        </w:tc>
        <w:tc>
          <w:tcPr>
            <w:tcW w:w="851" w:type="dxa"/>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13910118077</w:t>
            </w:r>
          </w:p>
        </w:tc>
        <w:tc>
          <w:tcPr>
            <w:tcW w:w="689"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64918636</w:t>
            </w:r>
          </w:p>
        </w:tc>
      </w:tr>
      <w:tr w:rsidR="004C10A8">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3929" w:type="dxa"/>
            <w:gridSpan w:val="6"/>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zouhong77@126.com</w:t>
            </w:r>
          </w:p>
        </w:tc>
        <w:tc>
          <w:tcPr>
            <w:tcW w:w="2170" w:type="dxa"/>
            <w:gridSpan w:val="4"/>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8"/>
              </w:rPr>
              <w:t>100027</w:t>
            </w:r>
          </w:p>
        </w:tc>
      </w:tr>
      <w:tr w:rsidR="004C10A8">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624" w:type="dxa"/>
            <w:gridSpan w:val="12"/>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lang w:eastAsia="zh-Hans"/>
              </w:rPr>
            </w:pPr>
            <w:r>
              <w:rPr>
                <w:rFonts w:ascii="华文中宋" w:eastAsia="华文中宋" w:hAnsi="华文中宋" w:hint="eastAsia"/>
                <w:color w:val="000000"/>
                <w:sz w:val="28"/>
                <w:szCs w:val="28"/>
                <w:lang w:eastAsia="zh-Hans"/>
              </w:rPr>
              <w:t>北京市朝阳区惠新东街</w:t>
            </w:r>
            <w:r>
              <w:rPr>
                <w:rFonts w:ascii="华文中宋" w:eastAsia="华文中宋" w:hAnsi="华文中宋"/>
                <w:color w:val="000000"/>
                <w:sz w:val="28"/>
                <w:szCs w:val="28"/>
                <w:lang w:eastAsia="zh-Hans"/>
              </w:rPr>
              <w:t>15</w:t>
            </w:r>
            <w:r>
              <w:rPr>
                <w:rFonts w:ascii="华文中宋" w:eastAsia="华文中宋" w:hAnsi="华文中宋" w:hint="eastAsia"/>
                <w:color w:val="000000"/>
                <w:sz w:val="28"/>
                <w:szCs w:val="28"/>
                <w:lang w:eastAsia="zh-Hans"/>
              </w:rPr>
              <w:t>号</w:t>
            </w:r>
          </w:p>
        </w:tc>
      </w:tr>
      <w:tr w:rsidR="004C10A8">
        <w:tblPrEx>
          <w:tblBorders>
            <w:insideH w:val="none" w:sz="0" w:space="0" w:color="auto"/>
            <w:insideV w:val="none" w:sz="0" w:space="0" w:color="auto"/>
          </w:tblBorders>
        </w:tblPrEx>
        <w:trPr>
          <w:cantSplit/>
          <w:trHeight w:val="680"/>
          <w:jc w:val="center"/>
        </w:trPr>
        <w:tc>
          <w:tcPr>
            <w:tcW w:w="10095" w:type="dxa"/>
            <w:gridSpan w:val="15"/>
            <w:tcBorders>
              <w:top w:val="single" w:sz="4" w:space="0" w:color="auto"/>
              <w:left w:val="single" w:sz="4" w:space="0" w:color="auto"/>
              <w:right w:val="single" w:sz="4" w:space="0" w:color="auto"/>
            </w:tcBorders>
            <w:vAlign w:val="center"/>
          </w:tcPr>
          <w:p w:rsidR="004C10A8" w:rsidRDefault="00A56AAE">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4C10A8">
        <w:tblPrEx>
          <w:tblBorders>
            <w:insideH w:val="none" w:sz="0" w:space="0" w:color="auto"/>
            <w:insideV w:val="none" w:sz="0" w:space="0" w:color="auto"/>
          </w:tblBorders>
        </w:tblPrEx>
        <w:trPr>
          <w:cantSplit/>
          <w:trHeight w:val="680"/>
          <w:jc w:val="center"/>
        </w:trPr>
        <w:tc>
          <w:tcPr>
            <w:tcW w:w="2325" w:type="dxa"/>
            <w:gridSpan w:val="5"/>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10"/>
            <w:tcBorders>
              <w:top w:val="single" w:sz="4" w:space="0" w:color="auto"/>
              <w:left w:val="single" w:sz="4" w:space="0" w:color="auto"/>
              <w:bottom w:val="single" w:sz="4" w:space="0" w:color="auto"/>
              <w:right w:val="single" w:sz="4" w:space="0" w:color="auto"/>
            </w:tcBorders>
            <w:vAlign w:val="center"/>
          </w:tcPr>
          <w:p w:rsidR="004C10A8" w:rsidRDefault="004C10A8">
            <w:pPr>
              <w:spacing w:line="360" w:lineRule="exact"/>
              <w:rPr>
                <w:rFonts w:ascii="仿宋_GB2312" w:eastAsia="仿宋_GB2312" w:hAnsi="仿宋"/>
                <w:b/>
                <w:color w:val="000000"/>
                <w:sz w:val="28"/>
                <w:szCs w:val="28"/>
              </w:rPr>
            </w:pPr>
          </w:p>
        </w:tc>
      </w:tr>
      <w:tr w:rsidR="004C10A8">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C10A8" w:rsidRDefault="004C10A8">
            <w:pPr>
              <w:spacing w:line="360" w:lineRule="exact"/>
              <w:rPr>
                <w:rFonts w:ascii="华文中宋" w:eastAsia="华文中宋" w:hAnsi="华文中宋"/>
                <w:color w:val="000000"/>
                <w:sz w:val="28"/>
                <w:szCs w:val="28"/>
              </w:rPr>
            </w:pP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4C10A8" w:rsidRDefault="004C10A8">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4C10A8" w:rsidRDefault="004C10A8">
            <w:pPr>
              <w:spacing w:line="360" w:lineRule="exact"/>
              <w:rPr>
                <w:rFonts w:ascii="仿宋_GB2312" w:eastAsia="仿宋_GB2312" w:hAnsi="仿宋"/>
                <w:b/>
                <w:color w:val="000000"/>
                <w:sz w:val="28"/>
                <w:szCs w:val="28"/>
              </w:rPr>
            </w:pPr>
          </w:p>
        </w:tc>
      </w:tr>
      <w:tr w:rsidR="004C10A8">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C10A8" w:rsidRDefault="004C10A8">
            <w:pPr>
              <w:spacing w:line="360" w:lineRule="exact"/>
              <w:rPr>
                <w:rFonts w:ascii="华文中宋" w:eastAsia="华文中宋" w:hAnsi="华文中宋"/>
                <w:color w:val="000000"/>
                <w:sz w:val="28"/>
                <w:szCs w:val="28"/>
              </w:rPr>
            </w:pP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4C10A8" w:rsidRDefault="004C10A8">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4C10A8" w:rsidRDefault="00A56AAE">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4C10A8" w:rsidRDefault="004C10A8">
            <w:pPr>
              <w:spacing w:line="360" w:lineRule="exact"/>
              <w:rPr>
                <w:rFonts w:ascii="仿宋_GB2312" w:eastAsia="仿宋_GB2312" w:hAnsi="仿宋"/>
                <w:b/>
                <w:color w:val="000000"/>
                <w:sz w:val="28"/>
                <w:szCs w:val="28"/>
              </w:rPr>
            </w:pPr>
          </w:p>
        </w:tc>
      </w:tr>
      <w:tr w:rsidR="004C10A8">
        <w:tblPrEx>
          <w:tblBorders>
            <w:insideH w:val="none" w:sz="0" w:space="0" w:color="auto"/>
            <w:insideV w:val="none" w:sz="0" w:space="0" w:color="auto"/>
          </w:tblBorders>
        </w:tblPrEx>
        <w:trPr>
          <w:cantSplit/>
          <w:trHeight w:hRule="exact" w:val="567"/>
          <w:jc w:val="center"/>
        </w:trPr>
        <w:tc>
          <w:tcPr>
            <w:tcW w:w="10095" w:type="dxa"/>
            <w:gridSpan w:val="15"/>
            <w:tcBorders>
              <w:top w:val="single" w:sz="4" w:space="0" w:color="auto"/>
              <w:left w:val="nil"/>
              <w:bottom w:val="nil"/>
              <w:right w:val="nil"/>
            </w:tcBorders>
          </w:tcPr>
          <w:p w:rsidR="004C10A8" w:rsidRDefault="00A56AAE">
            <w:pPr>
              <w:spacing w:line="500" w:lineRule="exact"/>
              <w:jc w:val="left"/>
              <w:rPr>
                <w:rFonts w:ascii="楷体" w:eastAsia="楷体" w:hAnsi="楷体"/>
                <w:color w:val="000000"/>
                <w:sz w:val="28"/>
              </w:rPr>
            </w:pPr>
            <w:r>
              <w:rPr>
                <w:rFonts w:ascii="楷体" w:eastAsia="楷体" w:hAnsi="楷体" w:hint="eastAsia"/>
                <w:color w:val="000000"/>
                <w:sz w:val="28"/>
              </w:rPr>
              <w:t>此表可从中国记协网</w:t>
            </w:r>
            <w:hyperlink r:id="rId7" w:history="1">
              <w:r>
                <w:rPr>
                  <w:rFonts w:ascii="楷体" w:eastAsia="楷体" w:hAnsi="楷体" w:hint="eastAsia"/>
                  <w:color w:val="000000"/>
                  <w:sz w:val="28"/>
                </w:rPr>
                <w:t>www.zgjx</w:t>
              </w:r>
            </w:hyperlink>
            <w:r>
              <w:rPr>
                <w:rFonts w:ascii="楷体" w:eastAsia="楷体" w:hAnsi="楷体" w:hint="eastAsia"/>
                <w:color w:val="000000"/>
                <w:sz w:val="28"/>
              </w:rPr>
              <w:t>.cn</w:t>
            </w:r>
            <w:r>
              <w:rPr>
                <w:rFonts w:ascii="楷体" w:eastAsia="楷体" w:hAnsi="楷体" w:hint="eastAsia"/>
                <w:color w:val="000000"/>
                <w:sz w:val="28"/>
              </w:rPr>
              <w:t>下载。</w:t>
            </w:r>
          </w:p>
          <w:p w:rsidR="004C10A8" w:rsidRDefault="004C10A8">
            <w:pPr>
              <w:widowControl/>
              <w:jc w:val="left"/>
              <w:rPr>
                <w:color w:val="000000"/>
              </w:rPr>
            </w:pPr>
          </w:p>
          <w:p w:rsidR="004C10A8" w:rsidRDefault="004C10A8">
            <w:pPr>
              <w:widowControl/>
              <w:jc w:val="left"/>
              <w:rPr>
                <w:color w:val="000000"/>
              </w:rPr>
            </w:pPr>
          </w:p>
          <w:p w:rsidR="004C10A8" w:rsidRDefault="004C10A8">
            <w:pPr>
              <w:widowControl/>
              <w:jc w:val="left"/>
              <w:rPr>
                <w:color w:val="000000"/>
              </w:rPr>
            </w:pPr>
          </w:p>
          <w:p w:rsidR="004C10A8" w:rsidRDefault="004C10A8">
            <w:pPr>
              <w:widowControl/>
              <w:jc w:val="left"/>
              <w:rPr>
                <w:color w:val="000000"/>
              </w:rPr>
            </w:pPr>
          </w:p>
          <w:p w:rsidR="004C10A8" w:rsidRDefault="004C10A8">
            <w:pPr>
              <w:widowControl/>
              <w:jc w:val="left"/>
              <w:rPr>
                <w:color w:val="000000"/>
              </w:rPr>
            </w:pPr>
          </w:p>
          <w:p w:rsidR="004C10A8" w:rsidRDefault="004C10A8">
            <w:pPr>
              <w:widowControl/>
              <w:jc w:val="left"/>
              <w:rPr>
                <w:color w:val="000000"/>
              </w:rPr>
            </w:pPr>
          </w:p>
          <w:p w:rsidR="004C10A8" w:rsidRDefault="004C10A8">
            <w:pPr>
              <w:widowControl/>
              <w:jc w:val="left"/>
              <w:rPr>
                <w:color w:val="000000"/>
              </w:rPr>
            </w:pPr>
          </w:p>
          <w:p w:rsidR="004C10A8" w:rsidRDefault="004C10A8">
            <w:pPr>
              <w:widowControl/>
              <w:jc w:val="left"/>
              <w:rPr>
                <w:color w:val="000000"/>
              </w:rPr>
            </w:pPr>
          </w:p>
          <w:p w:rsidR="004C10A8" w:rsidRDefault="004C10A8">
            <w:pPr>
              <w:widowControl/>
              <w:jc w:val="left"/>
              <w:rPr>
                <w:color w:val="000000"/>
              </w:rPr>
            </w:pPr>
          </w:p>
        </w:tc>
      </w:tr>
    </w:tbl>
    <w:p w:rsidR="004C10A8" w:rsidRDefault="004C10A8"/>
    <w:sectPr w:rsidR="004C10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AAE" w:rsidRDefault="00A56AAE" w:rsidP="00F77D5B">
      <w:r>
        <w:separator/>
      </w:r>
    </w:p>
  </w:endnote>
  <w:endnote w:type="continuationSeparator" w:id="0">
    <w:p w:rsidR="00A56AAE" w:rsidRDefault="00A56AAE" w:rsidP="00F7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AAE" w:rsidRDefault="00A56AAE" w:rsidP="00F77D5B">
      <w:r>
        <w:separator/>
      </w:r>
    </w:p>
  </w:footnote>
  <w:footnote w:type="continuationSeparator" w:id="0">
    <w:p w:rsidR="00A56AAE" w:rsidRDefault="00A56AAE" w:rsidP="00F77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TJhNGQ4MmEyYWY2MDYxOTdmOWNjMTE0Y2Y2YzgifQ=="/>
  </w:docVars>
  <w:rsids>
    <w:rsidRoot w:val="12966477"/>
    <w:rsid w:val="EF058E3B"/>
    <w:rsid w:val="FAFF0912"/>
    <w:rsid w:val="FBFFF2CF"/>
    <w:rsid w:val="FDEBC78C"/>
    <w:rsid w:val="FDED9FBF"/>
    <w:rsid w:val="FF779A04"/>
    <w:rsid w:val="0030797D"/>
    <w:rsid w:val="00446CE0"/>
    <w:rsid w:val="004C10A8"/>
    <w:rsid w:val="00A56AAE"/>
    <w:rsid w:val="00F77D5B"/>
    <w:rsid w:val="12966477"/>
    <w:rsid w:val="366144A0"/>
    <w:rsid w:val="3F7F8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CF31C5-67AC-4267-9800-0E16556C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header"/>
    <w:basedOn w:val="a"/>
    <w:link w:val="Char"/>
    <w:rsid w:val="00F77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77D5B"/>
    <w:rPr>
      <w:rFonts w:ascii="Times New Roman" w:eastAsia="宋体" w:hAnsi="Times New Roman" w:cs="Times New Roman"/>
      <w:kern w:val="2"/>
      <w:sz w:val="18"/>
      <w:szCs w:val="18"/>
    </w:rPr>
  </w:style>
  <w:style w:type="paragraph" w:styleId="a5">
    <w:name w:val="footer"/>
    <w:basedOn w:val="a"/>
    <w:link w:val="Char0"/>
    <w:rsid w:val="00F77D5B"/>
    <w:pPr>
      <w:tabs>
        <w:tab w:val="center" w:pos="4153"/>
        <w:tab w:val="right" w:pos="8306"/>
      </w:tabs>
      <w:snapToGrid w:val="0"/>
      <w:jc w:val="left"/>
    </w:pPr>
    <w:rPr>
      <w:sz w:val="18"/>
      <w:szCs w:val="18"/>
    </w:rPr>
  </w:style>
  <w:style w:type="character" w:customStyle="1" w:styleId="Char0">
    <w:name w:val="页脚 Char"/>
    <w:basedOn w:val="a0"/>
    <w:link w:val="a5"/>
    <w:rsid w:val="00F77D5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gj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173</Words>
  <Characters>992</Characters>
  <Application>Microsoft Office Word</Application>
  <DocSecurity>0</DocSecurity>
  <Lines>8</Lines>
  <Paragraphs>2</Paragraphs>
  <ScaleCrop>false</ScaleCrop>
  <Company>神州网信技术有限公司</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4</cp:revision>
  <dcterms:created xsi:type="dcterms:W3CDTF">2023-03-31T19:00:00Z</dcterms:created>
  <dcterms:modified xsi:type="dcterms:W3CDTF">2023-04-18T03:03:00Z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FD671EA5CA74F08195592F64F2284716</vt:lpwstr>
  </property>
</Properties>
</file>