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FD" w:rsidRDefault="00236C4C">
      <w:pPr>
        <w:spacing w:line="360" w:lineRule="exact"/>
        <w:rPr>
          <w:rFonts w:ascii="楷体" w:eastAsia="楷体" w:hAnsi="楷体"/>
          <w:b/>
          <w:bCs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000000"/>
          <w:sz w:val="28"/>
          <w:szCs w:val="28"/>
        </w:rPr>
        <w:t>附件</w:t>
      </w:r>
      <w:r>
        <w:rPr>
          <w:rFonts w:ascii="楷体" w:eastAsia="楷体" w:hAnsi="楷体"/>
          <w:b/>
          <w:bCs/>
          <w:color w:val="000000"/>
          <w:sz w:val="28"/>
          <w:szCs w:val="28"/>
        </w:rPr>
        <w:t>3</w:t>
      </w:r>
    </w:p>
    <w:p w:rsidR="00810DFD" w:rsidRDefault="00236C4C">
      <w:pPr>
        <w:widowControl/>
        <w:spacing w:after="100" w:afterAutospacing="1" w:line="400" w:lineRule="exact"/>
        <w:ind w:firstLineChars="200"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中国新闻奖新闻摄影参评作品推荐表</w:t>
      </w:r>
    </w:p>
    <w:p w:rsidR="00810DFD" w:rsidRDefault="00810DFD">
      <w:pPr>
        <w:widowControl/>
        <w:jc w:val="left"/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 w:rsidR="00810DFD">
        <w:trPr>
          <w:cantSplit/>
          <w:trHeight w:val="761"/>
          <w:jc w:val="center"/>
        </w:trPr>
        <w:tc>
          <w:tcPr>
            <w:tcW w:w="1462" w:type="dxa"/>
            <w:gridSpan w:val="2"/>
            <w:vAlign w:val="center"/>
          </w:tcPr>
          <w:p w:rsidR="00810DFD" w:rsidRDefault="00236C4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 w:rsidP="00236C4C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lang w:eastAsia="zh-Hans"/>
              </w:rPr>
              <w:t>科技助力奥运圣火传递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 w:rsidP="00236C4C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新闻摄影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  <w:lang w:eastAsia="zh-Hans"/>
              </w:rPr>
              <w:t>单幅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类</w:t>
            </w:r>
          </w:p>
        </w:tc>
      </w:tr>
      <w:tr w:rsidR="00810DFD">
        <w:trPr>
          <w:cantSplit/>
          <w:trHeight w:val="715"/>
          <w:jc w:val="center"/>
        </w:trPr>
        <w:tc>
          <w:tcPr>
            <w:tcW w:w="1462" w:type="dxa"/>
            <w:gridSpan w:val="2"/>
            <w:vAlign w:val="center"/>
          </w:tcPr>
          <w:p w:rsidR="00810DFD" w:rsidRDefault="00236C4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 w:rsidP="00236C4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lang w:eastAsia="zh-Hans"/>
              </w:rPr>
              <w:t>邹红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 w:rsidP="00236C4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lang w:eastAsia="zh-Hans"/>
              </w:rPr>
              <w:t>耿菲菲</w:t>
            </w:r>
            <w:r>
              <w:rPr>
                <w:rFonts w:ascii="仿宋" w:eastAsia="仿宋" w:hAnsi="仿宋"/>
                <w:color w:val="000000"/>
                <w:sz w:val="28"/>
                <w:lang w:eastAsia="zh-Hans"/>
              </w:rPr>
              <w:t>、</w:t>
            </w:r>
            <w:r>
              <w:rPr>
                <w:rFonts w:ascii="仿宋" w:eastAsia="仿宋" w:hAnsi="仿宋" w:hint="eastAsia"/>
                <w:color w:val="000000"/>
                <w:sz w:val="28"/>
                <w:lang w:eastAsia="zh-Hans"/>
              </w:rPr>
              <w:t>武晓慧</w:t>
            </w:r>
          </w:p>
        </w:tc>
      </w:tr>
      <w:tr w:rsidR="00810DFD">
        <w:trPr>
          <w:cantSplit/>
          <w:trHeight w:hRule="exact" w:val="729"/>
          <w:jc w:val="center"/>
        </w:trPr>
        <w:tc>
          <w:tcPr>
            <w:tcW w:w="1462" w:type="dxa"/>
            <w:gridSpan w:val="2"/>
            <w:vAlign w:val="center"/>
          </w:tcPr>
          <w:p w:rsidR="00810DFD" w:rsidRDefault="00236C4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 w:rsidP="00236C4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lang w:eastAsia="zh-Hans"/>
              </w:rPr>
              <w:t>中国日报社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575C06" w:rsidP="00236C4C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lang w:eastAsia="zh-Hans"/>
              </w:rPr>
              <w:t>中国日报社</w:t>
            </w:r>
            <w:bookmarkStart w:id="0" w:name="_GoBack"/>
            <w:bookmarkEnd w:id="0"/>
          </w:p>
        </w:tc>
      </w:tr>
      <w:tr w:rsidR="00810DFD">
        <w:trPr>
          <w:cantSplit/>
          <w:trHeight w:val="818"/>
          <w:jc w:val="center"/>
        </w:trPr>
        <w:tc>
          <w:tcPr>
            <w:tcW w:w="1462" w:type="dxa"/>
            <w:gridSpan w:val="2"/>
            <w:vAlign w:val="center"/>
          </w:tcPr>
          <w:p w:rsidR="00810DFD" w:rsidRDefault="00236C4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  <w:p w:rsidR="00810DFD" w:rsidRDefault="00236C4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pacing w:val="-6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575C06" w:rsidP="00575C06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lang w:eastAsia="zh-Hans"/>
              </w:rPr>
              <w:t>中国日报网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 w:rsidP="00236C4C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202</w:t>
            </w:r>
            <w:r>
              <w:rPr>
                <w:rFonts w:ascii="仿宋" w:eastAsia="仿宋" w:hAnsi="仿宋"/>
                <w:color w:val="000000"/>
                <w:sz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日</w:t>
            </w:r>
          </w:p>
        </w:tc>
      </w:tr>
      <w:tr w:rsidR="00810DFD">
        <w:trPr>
          <w:cantSplit/>
          <w:trHeight w:val="844"/>
          <w:jc w:val="center"/>
        </w:trPr>
        <w:tc>
          <w:tcPr>
            <w:tcW w:w="1462" w:type="dxa"/>
            <w:gridSpan w:val="2"/>
            <w:vAlign w:val="center"/>
          </w:tcPr>
          <w:p w:rsidR="00810DFD" w:rsidRDefault="00236C4C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</w:t>
            </w:r>
          </w:p>
          <w:p w:rsidR="00810DFD" w:rsidRDefault="00236C4C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8F4C04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hyperlink r:id="rId6" w:history="1">
              <w:r w:rsidR="00236C4C">
                <w:rPr>
                  <w:rStyle w:val="a3"/>
                  <w:rFonts w:ascii="仿宋_GB2312" w:eastAsia="仿宋_GB2312"/>
                  <w:szCs w:val="21"/>
                </w:rPr>
                <w:t>https://www.chinadaily.com.cn/a/202203/04/WS6221bc1ca310cdd39bc8a634_6.html</w:t>
              </w:r>
            </w:hyperlink>
            <w:r w:rsidR="00236C4C"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</w:p>
        </w:tc>
      </w:tr>
      <w:tr w:rsidR="00810DFD">
        <w:trPr>
          <w:cantSplit/>
          <w:trHeight w:val="970"/>
          <w:jc w:val="center"/>
        </w:trPr>
        <w:tc>
          <w:tcPr>
            <w:tcW w:w="3319" w:type="dxa"/>
            <w:gridSpan w:val="6"/>
            <w:tcBorders>
              <w:right w:val="single" w:sz="4" w:space="0" w:color="auto"/>
            </w:tcBorders>
            <w:vAlign w:val="center"/>
          </w:tcPr>
          <w:p w:rsidR="00810DFD" w:rsidRDefault="00236C4C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sz="4" w:space="0" w:color="auto"/>
            </w:tcBorders>
            <w:vAlign w:val="center"/>
          </w:tcPr>
          <w:p w:rsidR="00810DFD" w:rsidRDefault="00810DFD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810DFD">
        <w:trPr>
          <w:cantSplit/>
          <w:trHeight w:hRule="exact" w:val="2181"/>
          <w:jc w:val="center"/>
        </w:trPr>
        <w:tc>
          <w:tcPr>
            <w:tcW w:w="792" w:type="dxa"/>
            <w:vAlign w:val="center"/>
          </w:tcPr>
          <w:p w:rsidR="00810DFD" w:rsidRDefault="00236C4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︵</w:t>
            </w:r>
          </w:p>
          <w:p w:rsidR="00810DFD" w:rsidRDefault="00236C4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作采</w:t>
            </w:r>
          </w:p>
          <w:p w:rsidR="00810DFD" w:rsidRDefault="00236C4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品编</w:t>
            </w:r>
          </w:p>
          <w:p w:rsidR="00810DFD" w:rsidRDefault="00236C4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简过</w:t>
            </w:r>
          </w:p>
          <w:p w:rsidR="00810DFD" w:rsidRDefault="00236C4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介程</w:t>
            </w:r>
          </w:p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DFD" w:rsidRDefault="00236C4C" w:rsidP="00236C4C">
            <w:pPr>
              <w:spacing w:line="42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2022年3月4日，北京冬残奥会火炬传递在首钢园区内的北京冬奥组委驻地进行，火炬手彭园园借助上肢外骨骼设备，圆满接力完成火炬传递任务。</w:t>
            </w:r>
          </w:p>
          <w:p w:rsidR="00810DFD" w:rsidRDefault="00236C4C">
            <w:pPr>
              <w:spacing w:line="42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面对冬残奥会火炬报道的任务，记者在拍摄时，不仅用镜头记录残疾人火炬手传递火炬的昂扬神态，也将取景器对准彰显冬奥与科技融合的特写画面，力求在众多冬残奥会相关图片报道中出新出彩出亮点。</w:t>
            </w:r>
          </w:p>
        </w:tc>
      </w:tr>
      <w:tr w:rsidR="00810DFD">
        <w:trPr>
          <w:cantSplit/>
          <w:trHeight w:hRule="exact" w:val="1568"/>
          <w:jc w:val="center"/>
        </w:trPr>
        <w:tc>
          <w:tcPr>
            <w:tcW w:w="792" w:type="dxa"/>
            <w:vAlign w:val="center"/>
          </w:tcPr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DFD" w:rsidRDefault="00236C4C" w:rsidP="00236C4C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该图片经中国日报中英文网站、英文客户端发布后，向国内外读者第一时间呈现出北京2</w:t>
            </w:r>
            <w:r>
              <w:rPr>
                <w:rFonts w:ascii="仿宋" w:eastAsia="仿宋" w:hAnsi="仿宋"/>
                <w:color w:val="000000"/>
                <w:sz w:val="24"/>
              </w:rPr>
              <w:t>022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年冬残奥会火炬传递过程中的亮点，反映出“科技冬奥”的特点和中国科技力量在残疾人体育事业中发挥的作用，收到良好的国际传播效果。</w:t>
            </w:r>
          </w:p>
        </w:tc>
      </w:tr>
      <w:tr w:rsidR="00810DFD" w:rsidTr="00236C4C">
        <w:trPr>
          <w:cantSplit/>
          <w:trHeight w:hRule="exact" w:val="3234"/>
          <w:jc w:val="center"/>
        </w:trPr>
        <w:tc>
          <w:tcPr>
            <w:tcW w:w="792" w:type="dxa"/>
            <w:vAlign w:val="center"/>
          </w:tcPr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</w:t>
            </w:r>
          </w:p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荐</w:t>
            </w:r>
          </w:p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理</w:t>
            </w:r>
          </w:p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DFD" w:rsidRDefault="00236C4C" w:rsidP="00236C4C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残疾人火炬手彭园园在上肢助力外骨骼机器人的助力下，完美完成了火炬传递任务，摄影记者敏锐地捕捉到火炬传递过程中的科技细节，并用特写画面加以突出，彰显了“科技奥运”的力量，也体现出中国制造的“科技底色”，很好体现了本届冬残奥会的亮点。</w:t>
            </w:r>
          </w:p>
          <w:p w:rsidR="00810DFD" w:rsidRDefault="00810DFD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810DFD" w:rsidRDefault="00236C4C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810DFD" w:rsidRDefault="00236C4C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810DFD" w:rsidRDefault="00236C4C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 w:rsidR="00810DFD">
        <w:trPr>
          <w:cantSplit/>
          <w:trHeight w:hRule="exact" w:val="1853"/>
          <w:jc w:val="center"/>
        </w:trPr>
        <w:tc>
          <w:tcPr>
            <w:tcW w:w="792" w:type="dxa"/>
            <w:vAlign w:val="center"/>
          </w:tcPr>
          <w:p w:rsidR="00810DFD" w:rsidRDefault="00236C4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初</w:t>
            </w:r>
          </w:p>
          <w:p w:rsidR="00810DFD" w:rsidRDefault="00236C4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810DFD" w:rsidRDefault="00236C4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810DFD" w:rsidRDefault="00236C4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DFD" w:rsidRDefault="00810DFD">
            <w:pPr>
              <w:spacing w:line="360" w:lineRule="exact"/>
              <w:ind w:firstLineChars="1400" w:firstLine="294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  <w:p w:rsidR="00236C4C" w:rsidRDefault="00236C4C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810DFD" w:rsidRDefault="00236C4C">
            <w:pPr>
              <w:spacing w:line="360" w:lineRule="exact"/>
              <w:ind w:firstLineChars="1700" w:firstLine="4692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810DFD" w:rsidRDefault="00236C4C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810DFD" w:rsidRDefault="00236C4C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2023年  月  日</w:t>
            </w:r>
          </w:p>
          <w:p w:rsidR="00810DFD" w:rsidRDefault="00236C4C">
            <w:pPr>
              <w:widowControl/>
              <w:spacing w:line="360" w:lineRule="exact"/>
              <w:ind w:firstLineChars="1950" w:firstLine="546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 w:rsidR="00810D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  <w:lang w:eastAsia="zh-Hans"/>
              </w:rPr>
              <w:t>邹红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13910118077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64918636</w:t>
            </w:r>
          </w:p>
        </w:tc>
      </w:tr>
      <w:tr w:rsidR="00810D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zouhong77@126.com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100027</w:t>
            </w:r>
          </w:p>
        </w:tc>
      </w:tr>
      <w:tr w:rsidR="00810D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  <w:lang w:eastAsia="zh-Hans"/>
              </w:rPr>
              <w:t>北京市朝阳区惠新东街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  <w:lang w:eastAsia="zh-Hans"/>
              </w:rPr>
              <w:t>15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  <w:lang w:eastAsia="zh-Hans"/>
              </w:rPr>
              <w:t>号</w:t>
            </w:r>
          </w:p>
        </w:tc>
      </w:tr>
      <w:tr w:rsidR="00810D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00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 w:rsidR="00810D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810DFD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810D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810DFD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810DFD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810DFD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810D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810DFD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810DFD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236C4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D" w:rsidRDefault="00810DFD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810DF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00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DFD" w:rsidRDefault="00236C4C">
            <w:pPr>
              <w:spacing w:line="500" w:lineRule="exact"/>
              <w:jc w:val="lef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hyperlink r:id="rId7" w:history="1">
              <w:r>
                <w:rPr>
                  <w:rFonts w:ascii="楷体" w:eastAsia="楷体" w:hAnsi="楷体" w:hint="eastAsia"/>
                  <w:color w:val="000000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color w:val="000000"/>
                <w:sz w:val="28"/>
              </w:rPr>
              <w:t>.cn下载。</w:t>
            </w:r>
          </w:p>
          <w:p w:rsidR="00810DFD" w:rsidRDefault="00810DFD">
            <w:pPr>
              <w:widowControl/>
              <w:jc w:val="left"/>
              <w:rPr>
                <w:color w:val="000000"/>
              </w:rPr>
            </w:pPr>
          </w:p>
          <w:p w:rsidR="00810DFD" w:rsidRDefault="00810DFD">
            <w:pPr>
              <w:widowControl/>
              <w:jc w:val="left"/>
              <w:rPr>
                <w:color w:val="000000"/>
              </w:rPr>
            </w:pPr>
          </w:p>
          <w:p w:rsidR="00810DFD" w:rsidRDefault="00810DFD">
            <w:pPr>
              <w:widowControl/>
              <w:jc w:val="left"/>
              <w:rPr>
                <w:color w:val="000000"/>
              </w:rPr>
            </w:pPr>
          </w:p>
          <w:p w:rsidR="00810DFD" w:rsidRDefault="00810DFD">
            <w:pPr>
              <w:widowControl/>
              <w:jc w:val="left"/>
              <w:rPr>
                <w:color w:val="000000"/>
              </w:rPr>
            </w:pPr>
          </w:p>
          <w:p w:rsidR="00810DFD" w:rsidRDefault="00810DFD">
            <w:pPr>
              <w:widowControl/>
              <w:jc w:val="left"/>
              <w:rPr>
                <w:color w:val="000000"/>
              </w:rPr>
            </w:pPr>
          </w:p>
          <w:p w:rsidR="00810DFD" w:rsidRDefault="00810DFD">
            <w:pPr>
              <w:widowControl/>
              <w:jc w:val="left"/>
              <w:rPr>
                <w:color w:val="000000"/>
              </w:rPr>
            </w:pPr>
          </w:p>
          <w:p w:rsidR="00810DFD" w:rsidRDefault="00810DFD">
            <w:pPr>
              <w:widowControl/>
              <w:jc w:val="left"/>
              <w:rPr>
                <w:color w:val="000000"/>
              </w:rPr>
            </w:pPr>
          </w:p>
          <w:p w:rsidR="00810DFD" w:rsidRDefault="00810DFD">
            <w:pPr>
              <w:widowControl/>
              <w:jc w:val="left"/>
              <w:rPr>
                <w:color w:val="000000"/>
              </w:rPr>
            </w:pPr>
          </w:p>
          <w:p w:rsidR="00810DFD" w:rsidRDefault="00810DFD">
            <w:pPr>
              <w:widowControl/>
              <w:jc w:val="left"/>
              <w:rPr>
                <w:color w:val="000000"/>
              </w:rPr>
            </w:pPr>
          </w:p>
        </w:tc>
      </w:tr>
    </w:tbl>
    <w:p w:rsidR="00810DFD" w:rsidRDefault="00810DFD"/>
    <w:sectPr w:rsidR="00810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04" w:rsidRDefault="008F4C04" w:rsidP="00575C06">
      <w:r>
        <w:separator/>
      </w:r>
    </w:p>
  </w:endnote>
  <w:endnote w:type="continuationSeparator" w:id="0">
    <w:p w:rsidR="008F4C04" w:rsidRDefault="008F4C04" w:rsidP="0057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04" w:rsidRDefault="008F4C04" w:rsidP="00575C06">
      <w:r>
        <w:separator/>
      </w:r>
    </w:p>
  </w:footnote>
  <w:footnote w:type="continuationSeparator" w:id="0">
    <w:p w:rsidR="008F4C04" w:rsidRDefault="008F4C04" w:rsidP="00575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TJhNGQ4MmEyYWY2MDYxOTdmOWNjMTE0Y2Y2YzgifQ=="/>
  </w:docVars>
  <w:rsids>
    <w:rsidRoot w:val="12966477"/>
    <w:rsid w:val="F3DEDBBA"/>
    <w:rsid w:val="FAFF0912"/>
    <w:rsid w:val="FEFFA053"/>
    <w:rsid w:val="FF9F2B0A"/>
    <w:rsid w:val="00236C4C"/>
    <w:rsid w:val="00575C06"/>
    <w:rsid w:val="00810DFD"/>
    <w:rsid w:val="008F4C04"/>
    <w:rsid w:val="12966477"/>
    <w:rsid w:val="3F7F8461"/>
    <w:rsid w:val="6DD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E46459-619A-4539-BCC2-B7AA0CB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Char"/>
    <w:rsid w:val="0057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5C0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7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5C0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gj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nadaily.com.cn/a/202203/04/WS6221bc1ca310cdd39bc8a634_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991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钮祜禄•小米粒</dc:creator>
  <cp:lastModifiedBy>泽冰 陈</cp:lastModifiedBy>
  <cp:revision>4</cp:revision>
  <dcterms:created xsi:type="dcterms:W3CDTF">2023-04-01T19:00:00Z</dcterms:created>
  <dcterms:modified xsi:type="dcterms:W3CDTF">2023-04-18T02:57:00Z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6DF795D0230FEE3486562F64D96CFBA0</vt:lpwstr>
  </property>
</Properties>
</file>