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92" w:rsidRDefault="00DE00E6" w:rsidP="008217FB">
      <w:pPr>
        <w:spacing w:line="380" w:lineRule="exact"/>
        <w:rPr>
          <w:rFonts w:ascii="Times New Roman" w:eastAsia="华文中宋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华文中宋" w:hAnsi="Times New Roman" w:cs="Times New Roman"/>
          <w:b/>
          <w:sz w:val="28"/>
          <w:szCs w:val="28"/>
        </w:rPr>
        <w:t xml:space="preserve">China’s economy boosts world’s post-pandemic recovery </w:t>
      </w:r>
    </w:p>
    <w:p w:rsidR="00283392" w:rsidRDefault="00DE00E6" w:rsidP="008217FB">
      <w:pPr>
        <w:spacing w:line="380" w:lineRule="exact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/>
          <w:b/>
          <w:sz w:val="28"/>
          <w:szCs w:val="28"/>
        </w:rPr>
        <w:t>中国经济助力世界疫后复苏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China is, I think, at an important juncture in its development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我认为中国正处于其发展的重要关头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census shows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人口普查数据显示，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the population growth in China has been declining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中国人口增长已经放缓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we expect that the actual population and the labor force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我们预计它的实有人口和劳动力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start declining sometime over the course of the next decade.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将在未来十年内开始下降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that means is that China can no longer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这意味着中国将不再能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rely on extensive growth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依靠粗放型经济增长模式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</w:t>
      </w:r>
      <w:r>
        <w:rPr>
          <w:rFonts w:ascii="Times New Roman" w:hAnsi="Times New Roman" w:cs="Times New Roman"/>
          <w:sz w:val="28"/>
          <w:szCs w:val="28"/>
        </w:rPr>
        <w:t xml:space="preserve">he growth of its population, on the growth of its labor force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依靠劳动密集型增长模式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power economic growth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来推动经济增长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trike/>
          <w:sz w:val="28"/>
          <w:szCs w:val="28"/>
          <w:shd w:val="pct10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And we see the same thing in the case of investment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我们可以看到投资领域也是如此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  <w:shd w:val="pct10" w:color="auto" w:fill="FFFFFF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so, China needs to find new drivers of growth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因此，中国需要发掘经济增长的新动能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and the new driver of growth is essentially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而其本质就是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 think is meant by quality growth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实现高质量发展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could that mean?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这意味着什么？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Investing more in human capital, investing more in innovation,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更多地在人力资本和创新上投入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making sure that productivity grows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确保生产效率不断提高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making sure that inefficiencies that’s still abound can be overcome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确保解决仍存在的低效率问题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that even the smaller enterprises can benefit from new technologies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即使是小企业也可以从新技术中受益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can hire more productive people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可以雇佣到更高效率的人才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 those kinds of reforms are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now what is needed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这些改革是必要的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of course, the environment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当然还有环境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making sure that growth is compatible with China’s climate commitments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确保经济增长和中国的气候承诺相适应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These are all aspects of quality growth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这些是实现高质量增长的方方面面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it will make the life of Chinese ci</w:t>
      </w:r>
      <w:r>
        <w:rPr>
          <w:rFonts w:ascii="Times New Roman" w:hAnsi="Times New Roman" w:cs="Times New Roman"/>
          <w:color w:val="000000"/>
          <w:sz w:val="28"/>
          <w:szCs w:val="28"/>
        </w:rPr>
        <w:t>tizens better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它将使中国人民的生活更美好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it will also allow China to sustain economic growth into the future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也将使中国在未来继续保持经济增长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think we’re seeing elements of the shift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在十四五规划中，我们看到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drivers of growth in the 14th Five-Year Plan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经济增长动能的转变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instance, we</w:t>
      </w:r>
      <w:r>
        <w:rPr>
          <w:rFonts w:ascii="Times New Roman" w:hAnsi="Times New Roman" w:cs="Times New Roman"/>
          <w:sz w:val="28"/>
          <w:szCs w:val="28"/>
        </w:rPr>
        <w:t xml:space="preserve"> see some emphasis on improving social spending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比如，我们看到规划强调加大社会投入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making sure that education and health services in rural areas are upgraded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确保农村地区的教育和医疗服务不断提高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Increasing the share of (domestic) consumption in GDP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增加国内消费在</w:t>
      </w:r>
      <w:r>
        <w:rPr>
          <w:rFonts w:ascii="Times New Roman" w:hAnsi="Times New Roman" w:cs="Times New Roman"/>
          <w:sz w:val="28"/>
          <w:szCs w:val="28"/>
        </w:rPr>
        <w:t>GDP</w:t>
      </w:r>
      <w:r>
        <w:rPr>
          <w:rFonts w:ascii="Times New Roman" w:hAnsi="Times New Roman" w:cs="Times New Roman"/>
          <w:sz w:val="28"/>
          <w:szCs w:val="28"/>
        </w:rPr>
        <w:t>中的占比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a potential</w:t>
      </w:r>
      <w:r>
        <w:rPr>
          <w:rFonts w:ascii="Times New Roman" w:hAnsi="Times New Roman" w:cs="Times New Roman"/>
          <w:sz w:val="28"/>
          <w:szCs w:val="28"/>
        </w:rPr>
        <w:t xml:space="preserve"> opportunity for additional growth in China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为中国进一步经济增长提供潜在机会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that I think is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reason why that shift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我认为这就是为什么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towards a greater reliance on the domestic market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 w:hint="eastAsia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中国更加转向国内市场</w:t>
      </w:r>
    </w:p>
    <w:p w:rsidR="008217FB" w:rsidRDefault="008217FB" w:rsidP="008217FB">
      <w:pPr>
        <w:spacing w:line="38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think it’s consistent with the need to develop new drivers of growth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我认为这</w:t>
      </w:r>
      <w:r>
        <w:rPr>
          <w:rFonts w:ascii="Times New Roman" w:hAnsi="Times New Roman" w:cs="Times New Roman"/>
          <w:sz w:val="28"/>
          <w:szCs w:val="28"/>
        </w:rPr>
        <w:t>符合开发新的增长动能的需要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It’s also consistent with the need to develop the services economy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这也符合发展服务经济的需要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 think if China is serious about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dual circulation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我认为如果中国认真对待双循环这一新的发展格局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meaning greater reliance on the domestic market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不仅意味着中国将更多地依赖国内市场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 an engine of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growth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作为其经济发展引擎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but also greater opening-up to allow other countries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还意味着更广泛的对外开放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China’s trading partners, to benefit from China’s domestic market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中国的贸易伙伴也将从其国内市场受益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 think the domestic market of China 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我认为中国的国内市场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can become not only a motor for its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own economic development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不仅可以成为其本国经济发展的引擎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but can also become a motor for other countries’ economic development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也可以成为其他国家经济发展的引擎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by opening its market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通过开放其市场</w:t>
      </w:r>
    </w:p>
    <w:p w:rsidR="00283392" w:rsidRDefault="00283392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and by allowing other countries to benefit from its open trade policies</w:t>
      </w:r>
    </w:p>
    <w:p w:rsidR="00283392" w:rsidRDefault="00DE00E6" w:rsidP="008217FB">
      <w:pPr>
        <w:spacing w:line="38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让其他国家从中国开放的贸易政策中获益</w:t>
      </w:r>
    </w:p>
    <w:sectPr w:rsidR="00283392" w:rsidSect="00283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E6" w:rsidRPr="00502CCF" w:rsidRDefault="00DE00E6" w:rsidP="008217FB">
      <w:pPr>
        <w:rPr>
          <w:rFonts w:ascii="Calibri" w:hAnsi="Calibri" w:cs="Times New Roman"/>
        </w:rPr>
      </w:pPr>
      <w:r>
        <w:separator/>
      </w:r>
    </w:p>
  </w:endnote>
  <w:endnote w:type="continuationSeparator" w:id="1">
    <w:p w:rsidR="00DE00E6" w:rsidRPr="00502CCF" w:rsidRDefault="00DE00E6" w:rsidP="008217FB">
      <w:pPr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E6" w:rsidRPr="00502CCF" w:rsidRDefault="00DE00E6" w:rsidP="008217FB">
      <w:pPr>
        <w:rPr>
          <w:rFonts w:ascii="Calibri" w:hAnsi="Calibri" w:cs="Times New Roman"/>
        </w:rPr>
      </w:pPr>
      <w:r>
        <w:separator/>
      </w:r>
    </w:p>
  </w:footnote>
  <w:footnote w:type="continuationSeparator" w:id="1">
    <w:p w:rsidR="00DE00E6" w:rsidRPr="00502CCF" w:rsidRDefault="00DE00E6" w:rsidP="008217FB">
      <w:pPr>
        <w:rPr>
          <w:rFonts w:ascii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4AF"/>
    <w:rsid w:val="00023461"/>
    <w:rsid w:val="000C5996"/>
    <w:rsid w:val="0010024E"/>
    <w:rsid w:val="00112699"/>
    <w:rsid w:val="00190297"/>
    <w:rsid w:val="001E72A7"/>
    <w:rsid w:val="002103BD"/>
    <w:rsid w:val="00213E47"/>
    <w:rsid w:val="00263E11"/>
    <w:rsid w:val="00283392"/>
    <w:rsid w:val="00290814"/>
    <w:rsid w:val="00350D81"/>
    <w:rsid w:val="0039667D"/>
    <w:rsid w:val="003B4854"/>
    <w:rsid w:val="003D2E35"/>
    <w:rsid w:val="00481562"/>
    <w:rsid w:val="00493CAB"/>
    <w:rsid w:val="004C6FA5"/>
    <w:rsid w:val="00525F8B"/>
    <w:rsid w:val="00526FB7"/>
    <w:rsid w:val="005479E3"/>
    <w:rsid w:val="005B179F"/>
    <w:rsid w:val="005F6F45"/>
    <w:rsid w:val="006470FD"/>
    <w:rsid w:val="00690B76"/>
    <w:rsid w:val="006915BB"/>
    <w:rsid w:val="006D0F69"/>
    <w:rsid w:val="006E203B"/>
    <w:rsid w:val="007004AF"/>
    <w:rsid w:val="007101F1"/>
    <w:rsid w:val="007759F0"/>
    <w:rsid w:val="00781D13"/>
    <w:rsid w:val="007E0012"/>
    <w:rsid w:val="008217FB"/>
    <w:rsid w:val="008278FD"/>
    <w:rsid w:val="0085351E"/>
    <w:rsid w:val="0086416B"/>
    <w:rsid w:val="00884B9F"/>
    <w:rsid w:val="0096218B"/>
    <w:rsid w:val="009C0362"/>
    <w:rsid w:val="00A760A9"/>
    <w:rsid w:val="00A76871"/>
    <w:rsid w:val="00A92896"/>
    <w:rsid w:val="00AC51BA"/>
    <w:rsid w:val="00C60F32"/>
    <w:rsid w:val="00C85AE3"/>
    <w:rsid w:val="00CA744B"/>
    <w:rsid w:val="00CD233D"/>
    <w:rsid w:val="00D01B6D"/>
    <w:rsid w:val="00DE00E6"/>
    <w:rsid w:val="00DF619B"/>
    <w:rsid w:val="00E066B0"/>
    <w:rsid w:val="00E0727B"/>
    <w:rsid w:val="00ED4223"/>
    <w:rsid w:val="00F2021D"/>
    <w:rsid w:val="00F35C34"/>
    <w:rsid w:val="6716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3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8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833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3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3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2591</Characters>
  <Application>Microsoft Office Word</Application>
  <DocSecurity>0</DocSecurity>
  <Lines>21</Lines>
  <Paragraphs>6</Paragraphs>
  <ScaleCrop>false</ScaleCrop>
  <Company>神州网信技术有限公司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lianxiang</dc:creator>
  <cp:lastModifiedBy>李佳</cp:lastModifiedBy>
  <cp:revision>8</cp:revision>
  <cp:lastPrinted>2022-06-06T02:03:00Z</cp:lastPrinted>
  <dcterms:created xsi:type="dcterms:W3CDTF">2021-06-11T08:56:00Z</dcterms:created>
  <dcterms:modified xsi:type="dcterms:W3CDTF">2022-06-09T06:57:00Z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E7DA7D7B2B214DB7B692B05492788953</vt:lpwstr>
  </property>
</Properties>
</file>