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23" w:rsidRDefault="005D26EF">
      <w:pPr>
        <w:tabs>
          <w:tab w:val="left" w:pos="2160"/>
        </w:tabs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3</w:t>
      </w:r>
      <w:r>
        <w:rPr>
          <w:rFonts w:ascii="楷体" w:eastAsia="楷体" w:hAnsi="楷体"/>
          <w:b/>
          <w:sz w:val="30"/>
          <w:szCs w:val="30"/>
        </w:rPr>
        <w:tab/>
      </w:r>
    </w:p>
    <w:p w:rsidR="00901823" w:rsidRDefault="00901823">
      <w:pPr>
        <w:snapToGrid w:val="0"/>
        <w:spacing w:line="420" w:lineRule="exact"/>
        <w:rPr>
          <w:sz w:val="28"/>
        </w:rPr>
      </w:pPr>
    </w:p>
    <w:p w:rsidR="00901823" w:rsidRDefault="005D26EF">
      <w:pPr>
        <w:snapToGrid w:val="0"/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获奖作品登记表</w:t>
      </w:r>
    </w:p>
    <w:p w:rsidR="00901823" w:rsidRDefault="00901823">
      <w:pPr>
        <w:snapToGrid w:val="0"/>
        <w:spacing w:line="420" w:lineRule="exact"/>
        <w:rPr>
          <w:rFonts w:ascii="华文中宋" w:eastAsia="华文中宋" w:hAnsi="华文中宋"/>
          <w:sz w:val="32"/>
          <w:szCs w:val="3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1623"/>
        <w:gridCol w:w="1623"/>
        <w:gridCol w:w="739"/>
        <w:gridCol w:w="3314"/>
      </w:tblGrid>
      <w:tr w:rsidR="00901823">
        <w:trPr>
          <w:trHeight w:val="58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中国日报社</w:t>
            </w:r>
          </w:p>
        </w:tc>
      </w:tr>
      <w:tr w:rsidR="00901823">
        <w:trPr>
          <w:trHeight w:val="56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作者姓名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陈卫华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作者工作单位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中国日报社</w:t>
            </w:r>
          </w:p>
        </w:tc>
      </w:tr>
      <w:tr w:rsidR="00901823" w:rsidTr="00932D34">
        <w:trPr>
          <w:trHeight w:val="83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4B" w:rsidRPr="009A234B" w:rsidRDefault="009A234B" w:rsidP="009A234B">
            <w:pPr>
              <w:snapToGrid w:val="0"/>
              <w:spacing w:line="380" w:lineRule="exact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9A234B">
              <w:rPr>
                <w:rFonts w:ascii="Times New Roman" w:eastAsia="华文中宋" w:hAnsi="Times New Roman" w:cs="Times New Roman"/>
                <w:sz w:val="28"/>
                <w:szCs w:val="28"/>
              </w:rPr>
              <w:t xml:space="preserve">Uncertainty clouds China-US ties </w:t>
            </w:r>
          </w:p>
          <w:p w:rsidR="00901823" w:rsidRDefault="009A234B" w:rsidP="009A234B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9A234B">
              <w:rPr>
                <w:rFonts w:ascii="Times New Roman" w:eastAsia="华文中宋" w:hAnsi="Times New Roman" w:cs="Times New Roman"/>
                <w:sz w:val="28"/>
                <w:szCs w:val="28"/>
              </w:rPr>
              <w:t>（笼罩中美关系的不确定性）</w:t>
            </w:r>
          </w:p>
        </w:tc>
      </w:tr>
      <w:tr w:rsidR="00901823">
        <w:trPr>
          <w:trHeight w:val="54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刊播单位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中国日报社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 w:rsidP="00C02ED1">
            <w:pPr>
              <w:snapToGrid w:val="0"/>
              <w:spacing w:line="380" w:lineRule="exact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eastAsia="华文中宋" w:hAnsi="华文中宋" w:cs="Times New Roman"/>
                <w:sz w:val="28"/>
                <w:szCs w:val="28"/>
              </w:rPr>
              <w:t>年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eastAsia="华文中宋" w:hAnsi="华文中宋" w:cs="Times New Roman"/>
                <w:sz w:val="28"/>
                <w:szCs w:val="28"/>
              </w:rPr>
              <w:t>月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华文中宋" w:hAnsi="华文中宋" w:cs="Times New Roman"/>
                <w:sz w:val="28"/>
                <w:szCs w:val="28"/>
              </w:rPr>
              <w:t>日</w:t>
            </w:r>
          </w:p>
        </w:tc>
      </w:tr>
      <w:tr w:rsidR="00901823">
        <w:trPr>
          <w:trHeight w:val="5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(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2366</w:t>
            </w:r>
            <w:r>
              <w:rPr>
                <w:rFonts w:ascii="Times New Roman" w:eastAsia="华文中宋" w:hAnsi="华文中宋" w:cs="Times New Roman"/>
                <w:sz w:val="24"/>
                <w:szCs w:val="24"/>
              </w:rPr>
              <w:t>英文</w:t>
            </w:r>
            <w:r>
              <w:rPr>
                <w:rFonts w:ascii="Times New Roman" w:eastAsia="华文中宋" w:hAnsi="华文中宋" w:cs="Times New Roman" w:hint="eastAsia"/>
                <w:sz w:val="24"/>
                <w:szCs w:val="24"/>
              </w:rPr>
              <w:t>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作品体裁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文字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深度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报道</w:t>
            </w:r>
          </w:p>
        </w:tc>
      </w:tr>
      <w:tr w:rsidR="00901823">
        <w:trPr>
          <w:trHeight w:val="83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获奖证书类别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作者□√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主持人□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播音员□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其他□</w:t>
            </w:r>
          </w:p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（请在相应的□内打“√”）</w:t>
            </w:r>
          </w:p>
        </w:tc>
      </w:tr>
      <w:tr w:rsidR="00901823">
        <w:trPr>
          <w:trHeight w:val="79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推荐理由（采写简况、作品评价、社会效果、获奖情况）</w:t>
            </w:r>
          </w:p>
          <w:p w:rsidR="00901823" w:rsidRDefault="00901823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01823" w:rsidRDefault="005D26EF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此文发表于美国总统特朗普就职当天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其竞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期间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对中国的无端指责给双边关系前景蒙上巨大阴影。作者报道了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年的美国大选，就中美关系的热点问题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深入采访了不同背景和观点的资深专家。</w:t>
            </w:r>
          </w:p>
          <w:p w:rsidR="00901823" w:rsidRDefault="005D26EF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文章分析客观深入，虽然此文发表至今快三年半过去了，很多分析仍适合观察今天的中美关系，反映了作者对中美关系的深入研究。</w:t>
            </w:r>
          </w:p>
          <w:p w:rsidR="00901823" w:rsidRDefault="005D26EF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此文不仅发表在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中国日报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《中国日报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美国版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《中国日报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亚太版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海外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社交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媒体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平台，同时也通过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中国日报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华盛顿邮报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合作的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中国观察报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China Watch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平台发表，到达大批美国主流社会读者中。</w:t>
            </w:r>
          </w:p>
          <w:p w:rsidR="00901823" w:rsidRDefault="005D26EF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美国中美关系专家，如卡内基国际和平研究所的高级研究员包道格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(Douglas Paal)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、凯托所的高级研究员卡朋特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(Ted Carpenter)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和美国商务部前负责中国事务的帮办李凡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(Henry Levine)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，对此报道均有好评。</w:t>
            </w:r>
          </w:p>
          <w:p w:rsidR="00901823" w:rsidRDefault="005D26EF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此文获第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届中国新闻奖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国际传播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二等奖。</w:t>
            </w:r>
          </w:p>
          <w:p w:rsidR="00901823" w:rsidRDefault="00901823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901823" w:rsidRDefault="00901823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901823" w:rsidRDefault="005D26E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</w:tbl>
    <w:p w:rsidR="00901823" w:rsidRDefault="005D26EF">
      <w:pPr>
        <w:snapToGrid w:val="0"/>
        <w:spacing w:line="380" w:lineRule="exac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此表可从中国记协网</w:t>
      </w:r>
      <w:hyperlink r:id="rId7" w:history="1">
        <w:r>
          <w:rPr>
            <w:rStyle w:val="a5"/>
            <w:rFonts w:ascii="楷体" w:eastAsia="楷体" w:hAnsi="楷体" w:hint="eastAsia"/>
            <w:color w:val="000000"/>
            <w:sz w:val="28"/>
            <w:szCs w:val="28"/>
            <w:u w:val="none"/>
          </w:rPr>
          <w:t>www.zgjx.cn</w:t>
        </w:r>
      </w:hyperlink>
      <w:r>
        <w:rPr>
          <w:rFonts w:ascii="楷体" w:eastAsia="楷体" w:hAnsi="楷体" w:hint="eastAsia"/>
          <w:sz w:val="28"/>
        </w:rPr>
        <w:t>下载。</w:t>
      </w:r>
    </w:p>
    <w:p w:rsidR="00901823" w:rsidRDefault="00901823"/>
    <w:sectPr w:rsidR="00901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EF" w:rsidRDefault="005D26EF" w:rsidP="00C02ED1">
      <w:r>
        <w:separator/>
      </w:r>
    </w:p>
  </w:endnote>
  <w:endnote w:type="continuationSeparator" w:id="0">
    <w:p w:rsidR="005D26EF" w:rsidRDefault="005D26EF" w:rsidP="00C0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EF" w:rsidRDefault="005D26EF" w:rsidP="00C02ED1">
      <w:r>
        <w:separator/>
      </w:r>
    </w:p>
  </w:footnote>
  <w:footnote w:type="continuationSeparator" w:id="0">
    <w:p w:rsidR="005D26EF" w:rsidRDefault="005D26EF" w:rsidP="00C0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D1"/>
    <w:rsid w:val="00381933"/>
    <w:rsid w:val="00406F79"/>
    <w:rsid w:val="004C48D1"/>
    <w:rsid w:val="005A632D"/>
    <w:rsid w:val="005D26EF"/>
    <w:rsid w:val="008512CE"/>
    <w:rsid w:val="008D4ED5"/>
    <w:rsid w:val="00901823"/>
    <w:rsid w:val="00932D34"/>
    <w:rsid w:val="0099737B"/>
    <w:rsid w:val="009A234B"/>
    <w:rsid w:val="00B15B69"/>
    <w:rsid w:val="00C02ED1"/>
    <w:rsid w:val="00EC56FE"/>
    <w:rsid w:val="00F91F3E"/>
    <w:rsid w:val="2CA0749E"/>
    <w:rsid w:val="4670725B"/>
    <w:rsid w:val="4FF74F68"/>
    <w:rsid w:val="62794021"/>
    <w:rsid w:val="6B6740B4"/>
    <w:rsid w:val="7E1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A138BB-4180-4B5B-99B0-C7C59B3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C02ED1"/>
    <w:rPr>
      <w:sz w:val="18"/>
      <w:szCs w:val="18"/>
    </w:rPr>
  </w:style>
  <w:style w:type="character" w:customStyle="1" w:styleId="Char1">
    <w:name w:val="批注框文本 Char"/>
    <w:basedOn w:val="a0"/>
    <w:link w:val="a6"/>
    <w:rsid w:val="00C02E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jx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zouxiashu</cp:lastModifiedBy>
  <cp:revision>11</cp:revision>
  <dcterms:created xsi:type="dcterms:W3CDTF">2014-10-29T12:08:00Z</dcterms:created>
  <dcterms:modified xsi:type="dcterms:W3CDTF">2020-06-08T00:18:00Z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