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585"/>
        <w:rPr>
          <w:rFonts w:ascii="仿宋_GB2312" w:hAnsi="Times New Roman" w:eastAsia="仿宋_GB2312"/>
          <w:sz w:val="32"/>
          <w:szCs w:val="32"/>
        </w:rPr>
      </w:pPr>
      <w:bookmarkStart w:id="0" w:name="_GoBack"/>
      <w:bookmarkEnd w:id="0"/>
      <w:r>
        <w:rPr>
          <w:rFonts w:hint="eastAsia" w:ascii="仿宋_GB2312" w:hAnsi="Times New Roman" w:eastAsia="仿宋_GB2312"/>
          <w:sz w:val="32"/>
          <w:szCs w:val="32"/>
        </w:rPr>
        <w:t>附件</w:t>
      </w:r>
    </w:p>
    <w:p>
      <w:pPr>
        <w:spacing w:line="560" w:lineRule="exact"/>
        <w:jc w:val="center"/>
        <w:rPr>
          <w:rFonts w:ascii="方正小标宋简体" w:hAnsi="微软雅黑" w:eastAsia="方正小标宋简体"/>
          <w:sz w:val="44"/>
          <w:szCs w:val="44"/>
        </w:rPr>
      </w:pPr>
      <w:r>
        <w:rPr>
          <w:rFonts w:hint="eastAsia" w:ascii="方正小标宋简体" w:hAnsi="微软雅黑" w:eastAsia="方正小标宋简体"/>
          <w:sz w:val="44"/>
          <w:szCs w:val="44"/>
        </w:rPr>
        <w:t>中国日报社2018年春季公开招聘</w:t>
      </w:r>
    </w:p>
    <w:p>
      <w:pPr>
        <w:spacing w:line="560" w:lineRule="exact"/>
        <w:jc w:val="center"/>
        <w:rPr>
          <w:rFonts w:ascii="方正小标宋简体" w:hAnsi="微软雅黑" w:eastAsia="方正小标宋简体"/>
          <w:sz w:val="44"/>
          <w:szCs w:val="44"/>
        </w:rPr>
      </w:pPr>
      <w:r>
        <w:rPr>
          <w:rFonts w:hint="eastAsia" w:ascii="方正小标宋简体" w:hAnsi="微软雅黑" w:eastAsia="方正小标宋简体"/>
          <w:sz w:val="44"/>
          <w:szCs w:val="44"/>
        </w:rPr>
        <w:t>岗位需求情况</w:t>
      </w:r>
    </w:p>
    <w:p>
      <w:pPr>
        <w:spacing w:line="560" w:lineRule="exact"/>
        <w:jc w:val="center"/>
        <w:rPr>
          <w:rFonts w:ascii="方正小标宋简体" w:hAnsi="微软雅黑" w:eastAsia="方正小标宋简体"/>
          <w:sz w:val="36"/>
          <w:szCs w:val="36"/>
        </w:rPr>
      </w:pPr>
    </w:p>
    <w:p>
      <w:pPr>
        <w:spacing w:line="560" w:lineRule="exact"/>
        <w:ind w:firstLine="585"/>
        <w:rPr>
          <w:rFonts w:ascii="黑体" w:hAnsi="黑体" w:eastAsia="黑体"/>
          <w:sz w:val="32"/>
          <w:szCs w:val="32"/>
          <w:shd w:val="pct10" w:color="auto" w:fill="FFFFFF"/>
        </w:rPr>
      </w:pPr>
      <w:r>
        <w:rPr>
          <w:rFonts w:hint="eastAsia" w:ascii="黑体" w:hAnsi="黑体" w:eastAsia="黑体"/>
          <w:sz w:val="32"/>
          <w:szCs w:val="32"/>
          <w:shd w:val="pct10" w:color="auto" w:fill="FFFFFF"/>
        </w:rPr>
        <w:t>一、英语采编岗位（11人）</w:t>
      </w:r>
    </w:p>
    <w:p>
      <w:pPr>
        <w:spacing w:line="560" w:lineRule="exact"/>
        <w:ind w:firstLine="585"/>
        <w:rPr>
          <w:rFonts w:ascii="楷体" w:hAnsi="楷体" w:eastAsia="楷体"/>
          <w:b/>
          <w:sz w:val="32"/>
          <w:szCs w:val="32"/>
          <w:shd w:val="pct10" w:color="auto" w:fill="FFFFFF"/>
        </w:rPr>
      </w:pPr>
      <w:r>
        <w:rPr>
          <w:rFonts w:hint="eastAsia" w:ascii="楷体" w:hAnsi="楷体" w:eastAsia="楷体"/>
          <w:b/>
          <w:sz w:val="32"/>
          <w:szCs w:val="32"/>
          <w:shd w:val="pct10" w:color="auto" w:fill="FFFFFF"/>
        </w:rPr>
        <w:t>（一）总编室媒体融合岗位（1人）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1.协助部门负责人对重大新闻事件进行报道策划；</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2.协助设计报道方案；</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3.协助完善重大报道的工作机制和流程，协调跨部门沟通；</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4.驻地方机构采编相关业务的对接管理、协调和策划；</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5.与驻海外机构沟通，汇总当天重点报道，并形成简报；</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6.协助版权运营与维权。</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1.具备较高的政治素养及良好的新闻职业道德；</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2.大学本科及以上学历，国际新闻、国际政治、经济、英语等相关专业毕业，具备优秀的英文听说读写能力；</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3.了解新闻工作并有强烈的新闻工作兴趣和新闻理想，坚韧且勤于思考，掌握新媒体等其他专业知识者优先考虑；</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4.具备良好的学习能力、抗压能力、执行力与沟通能力；</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5.责任心、团队协作意识强；</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6.具备英语媒体工作、英语国家工作和国外学习生活经历者优先。</w:t>
      </w:r>
    </w:p>
    <w:p>
      <w:pPr>
        <w:spacing w:line="560" w:lineRule="exact"/>
        <w:ind w:firstLine="585"/>
        <w:rPr>
          <w:rFonts w:ascii="楷体" w:hAnsi="楷体" w:eastAsia="楷体"/>
          <w:b/>
          <w:sz w:val="32"/>
          <w:szCs w:val="32"/>
          <w:shd w:val="pct10" w:color="auto" w:fill="FFFFFF"/>
        </w:rPr>
      </w:pPr>
      <w:r>
        <w:rPr>
          <w:rFonts w:hint="eastAsia" w:ascii="楷体" w:hAnsi="楷体" w:eastAsia="楷体"/>
          <w:b/>
          <w:sz w:val="32"/>
          <w:szCs w:val="32"/>
          <w:shd w:val="pct10" w:color="auto" w:fill="FFFFFF"/>
        </w:rPr>
        <w:t>（二）总编室版面校对岗位（2人）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1.负责中国日报版面稿件一读校对；</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2.参与融媒体平台上重大稿件的校对，包括新媒体平台、手机客户端及微视频稿件；</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3.撰写差错分析报告；</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4.参与中国日报编辑体例的修订更新、校验等；</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5.领导交办的其他工作。</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1.英文、国际新闻专业，大学本科及以上学历，熟悉国际政治、经济等报道领域；</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2.英文功底扎实，具备优秀的英文听说读写能力，中英文互译熟练；</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3.熟悉新媒体平台运营，有社交媒体工作经验、专家资源者优先。</w:t>
      </w:r>
    </w:p>
    <w:p>
      <w:pPr>
        <w:spacing w:line="560" w:lineRule="exact"/>
        <w:ind w:firstLine="585"/>
        <w:rPr>
          <w:rFonts w:ascii="楷体" w:hAnsi="楷体" w:eastAsia="楷体"/>
          <w:b/>
          <w:sz w:val="32"/>
          <w:szCs w:val="32"/>
          <w:shd w:val="pct10" w:color="auto" w:fill="FFFFFF"/>
        </w:rPr>
      </w:pPr>
      <w:r>
        <w:rPr>
          <w:rFonts w:hint="eastAsia" w:ascii="楷体" w:hAnsi="楷体" w:eastAsia="楷体"/>
          <w:b/>
          <w:sz w:val="32"/>
          <w:szCs w:val="32"/>
          <w:shd w:val="pct10" w:color="auto" w:fill="FFFFFF"/>
        </w:rPr>
        <w:t>（三）国内部记者岗位（2人）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1.负责新闻线索的监测、搜集，按时完成英文采写；</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2.编译中文稿件；</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3.学习掌握全媒体报道，向报纸和网站提供文字、图片、视频信息；</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4.学习跟踪某一领域，逐步积累采访资源和知识储备；</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5.建立并维护相关领域采访对象的合作关系。</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1.具备较高的政治素养及良好的新闻职业道德；</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2.大学本科及以上学历，国际新闻、国际政治、经济、英语等相关专业毕业，具备优秀的英文听说读写能力；</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3.了解新闻工作并有强烈的新闻工作兴趣和新闻理想，坚韧且勤于思考，掌握新媒体等其他专业知识者优先考虑；</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4.能接受较为灵活的工作时间和工作地点，可根据工作需要派驻至其他省市记者站工作；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5.具备良好的学习能力、抗压能力、执行力与沟通能力；</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6.责任心、团队协作意识强；</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7.具备英语媒体工作、英语国家工作和长年国外学习生活经历者优先。</w:t>
      </w:r>
    </w:p>
    <w:p>
      <w:pPr>
        <w:spacing w:line="560" w:lineRule="exact"/>
        <w:ind w:firstLine="585"/>
        <w:rPr>
          <w:rFonts w:ascii="楷体" w:hAnsi="楷体" w:eastAsia="楷体"/>
          <w:b/>
          <w:sz w:val="32"/>
          <w:szCs w:val="32"/>
          <w:shd w:val="pct10" w:color="auto" w:fill="FFFFFF"/>
        </w:rPr>
      </w:pPr>
      <w:r>
        <w:rPr>
          <w:rFonts w:hint="eastAsia" w:ascii="楷体" w:hAnsi="楷体" w:eastAsia="楷体"/>
          <w:b/>
          <w:sz w:val="32"/>
          <w:szCs w:val="32"/>
          <w:shd w:val="pct10" w:color="auto" w:fill="FFFFFF"/>
        </w:rPr>
        <w:t>（四）欧非版编辑岗位（1人）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1.负责欧洲周刊头版封面故事package的编辑和制作；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2.负责对稿件质量进行把关，包括语言润色、数字核实、提出图表制作的建议；</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3.负责对所编辑的版面打印和发版；</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4.每周编辑12个左右周刊版面；</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5.能接受较为灵活的工作时间。</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1.具有一定的媒体工作经验，有中国主流媒体工作经验的优先；</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2.大学本科或以上学历，新闻专业优先；</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3.较强的政治觉悟；</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4.英语文字能力比较强，能够对记者的文字、文章结构等进行润色加工，并且提出改进的意见和建议；</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5.具有一定的知识积累，对中国的政治、经济、宗教和文化方面的知识有一定的了解；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6.能够用英语自由交流，具有跨文化思维。</w:t>
      </w:r>
    </w:p>
    <w:p>
      <w:pPr>
        <w:spacing w:line="560" w:lineRule="exact"/>
        <w:ind w:firstLine="585"/>
        <w:rPr>
          <w:rFonts w:ascii="楷体" w:hAnsi="楷体" w:eastAsia="楷体"/>
          <w:b/>
          <w:sz w:val="32"/>
          <w:szCs w:val="32"/>
          <w:shd w:val="pct10" w:color="auto" w:fill="FFFFFF"/>
        </w:rPr>
      </w:pPr>
      <w:r>
        <w:rPr>
          <w:rFonts w:hint="eastAsia" w:ascii="楷体" w:hAnsi="楷体" w:eastAsia="楷体"/>
          <w:b/>
          <w:sz w:val="32"/>
          <w:szCs w:val="32"/>
          <w:shd w:val="pct10" w:color="auto" w:fill="FFFFFF"/>
        </w:rPr>
        <w:t>（五）时政部记者岗（2人）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1.负责时政类新闻的采写；</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2.负责时政新闻线索的收集、整理和相关稿件的编辑和修改工作；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3.参与重大时政类报道选题策划；</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4.参与全媒体产品的策划报道工作，向新媒体和网站提供图片、视频、社交媒体等报道材料；</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5.领导交办的其他工作。</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1.具备较高的政治素养及良好的新闻职业道德；</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2.大学本科及以上学历，国际新闻、国际政治、英语等相关专业毕业，具备优秀的英文听说读写能力；</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3.了解时政新闻相关工作并有强烈的新闻工作兴趣和新闻理想，坚韧且勤于思考，掌握新媒体等其他专业知识者优先考虑；</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4.能接受较为灵活的工作时间和工作地点；</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5.有责任心，团队协作意识强，具备良好的学习能力、抗压能力、执行力与沟通能力。</w:t>
      </w:r>
    </w:p>
    <w:p>
      <w:pPr>
        <w:spacing w:line="560" w:lineRule="exact"/>
        <w:ind w:firstLine="585"/>
        <w:rPr>
          <w:rFonts w:ascii="楷体" w:hAnsi="楷体" w:eastAsia="楷体"/>
          <w:b/>
          <w:sz w:val="32"/>
          <w:szCs w:val="32"/>
          <w:shd w:val="pct10" w:color="auto" w:fill="FFFFFF"/>
        </w:rPr>
      </w:pPr>
      <w:r>
        <w:rPr>
          <w:rFonts w:hint="eastAsia" w:ascii="楷体" w:hAnsi="楷体" w:eastAsia="楷体"/>
          <w:b/>
          <w:sz w:val="32"/>
          <w:szCs w:val="32"/>
          <w:shd w:val="pct10" w:color="auto" w:fill="FFFFFF"/>
        </w:rPr>
        <w:t>（六）中国观察网编辑（中国观察智库助理研究员）岗（3人）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1.具备较高的政治素养及良好的新闻职业道德；</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2.大学本科及以上学历，国际新闻、国际政治、国际关系、经济、英语等专业毕业，本科及硕士学历人员需具备2年相关领域工作经验，博士研究生可为2018年应届毕业生；</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3.英文功底扎实，具备较强的英文写作和口语水平，中英文互译熟练；</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4.了解智库工作，对专业研究领域有强烈的兴趣，坚韧且勤于思考；</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5.具备良好的学习能力、沟通能力与执行力；</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6.有责任心，精益求精，团队协作意识强；</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7.拥有智库工作经验、国际问题专家资源者优先。</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1.配合编务负责人和中外责任编辑重点做好中国观察网和中国观察客户端的稿件撰写、编辑和简报工作；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2.对相关领域开展研究,积累专家资源；</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3.参与中国观察智库的选题策划工作；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4.参与中国观察智库举办的各种论坛及活动工作。</w:t>
      </w:r>
    </w:p>
    <w:p>
      <w:pPr>
        <w:spacing w:line="530" w:lineRule="exact"/>
        <w:ind w:right="1440" w:firstLine="640" w:firstLineChars="200"/>
        <w:jc w:val="left"/>
        <w:rPr>
          <w:rFonts w:ascii="黑体" w:hAnsi="黑体" w:eastAsia="黑体"/>
          <w:sz w:val="32"/>
          <w:szCs w:val="32"/>
          <w:shd w:val="pct10" w:color="auto" w:fill="FFFFFF"/>
        </w:rPr>
      </w:pPr>
      <w:r>
        <w:rPr>
          <w:rFonts w:hint="eastAsia" w:ascii="黑体" w:hAnsi="黑体" w:eastAsia="黑体"/>
          <w:sz w:val="32"/>
          <w:szCs w:val="32"/>
          <w:shd w:val="pct10" w:color="auto" w:fill="FFFFFF"/>
        </w:rPr>
        <w:t>二、新媒体采编岗位（1人）</w:t>
      </w:r>
    </w:p>
    <w:p>
      <w:pPr>
        <w:spacing w:line="560" w:lineRule="exact"/>
        <w:ind w:firstLine="584"/>
        <w:rPr>
          <w:rFonts w:ascii="楷体" w:hAnsi="楷体" w:eastAsia="楷体"/>
          <w:b/>
          <w:sz w:val="32"/>
          <w:szCs w:val="32"/>
          <w:shd w:val="pct10" w:color="auto" w:fill="FFFFFF"/>
        </w:rPr>
      </w:pPr>
      <w:r>
        <w:rPr>
          <w:rFonts w:hint="eastAsia" w:ascii="楷体" w:hAnsi="楷体" w:eastAsia="楷体"/>
          <w:b/>
          <w:sz w:val="32"/>
          <w:szCs w:val="32"/>
          <w:shd w:val="pct10" w:color="auto" w:fill="FFFFFF"/>
        </w:rPr>
        <w:t>视频节目编导岗位（1人）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1.对接文字记者，支持其完成深度内容视频化节目制作；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2.负责海内外社交媒体上视频新闻热点的监测、搜集和编辑；</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3.负责完成视频项目创意策划与脚本制作；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4.与摄像师配合完成视频节目拍摄；</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5.完成视频节目剪辑；</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5.配合运营同事完成视频项目的推广工作；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6.完成其他分配的工作。</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1.广播电视、视频制作、新媒体相关专业硕士毕业，具备优秀的英文听说读写能力；</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2.熟练使用视听语言完成创意策划，剪辑意识到位，具有多讯道现场制作经验者优先；</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3.熟练使用互联网，熟悉互联网表达方式与互联网传播，对互联网环境下的视听节目传播有深入理解者优先；</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4.对影像表达保持热情，乐于探索、创新与分享；</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5.熟练使用Adobe软件完成工作。</w:t>
      </w:r>
    </w:p>
    <w:p>
      <w:pPr>
        <w:spacing w:line="530" w:lineRule="exact"/>
        <w:ind w:right="1440" w:firstLine="640" w:firstLineChars="200"/>
        <w:jc w:val="left"/>
        <w:rPr>
          <w:rFonts w:ascii="黑体" w:hAnsi="黑体" w:eastAsia="黑体"/>
          <w:sz w:val="32"/>
          <w:szCs w:val="32"/>
          <w:shd w:val="pct10" w:color="auto" w:fill="FFFFFF"/>
        </w:rPr>
      </w:pPr>
      <w:r>
        <w:rPr>
          <w:rFonts w:hint="eastAsia" w:ascii="黑体" w:hAnsi="黑体" w:eastAsia="黑体"/>
          <w:sz w:val="32"/>
          <w:szCs w:val="32"/>
          <w:shd w:val="pct10" w:color="auto" w:fill="FFFFFF"/>
        </w:rPr>
        <w:t>三、国际传播研究室新媒体实验室岗位（2人）</w:t>
      </w:r>
    </w:p>
    <w:p>
      <w:pPr>
        <w:spacing w:line="560" w:lineRule="exact"/>
        <w:ind w:firstLine="584"/>
        <w:rPr>
          <w:rFonts w:ascii="楷体" w:hAnsi="楷体" w:eastAsia="楷体"/>
          <w:b/>
          <w:sz w:val="32"/>
          <w:szCs w:val="32"/>
          <w:shd w:val="pct10" w:color="auto" w:fill="FFFFFF"/>
        </w:rPr>
      </w:pPr>
      <w:r>
        <w:rPr>
          <w:rFonts w:hint="eastAsia" w:ascii="楷体" w:hAnsi="楷体" w:eastAsia="楷体"/>
          <w:b/>
          <w:sz w:val="32"/>
          <w:szCs w:val="32"/>
          <w:shd w:val="pct10" w:color="auto" w:fill="FFFFFF"/>
        </w:rPr>
        <w:t>数据分析员（2人）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1.对多种数据源进行数据挖掘分析，发现数据亮点，总结研判；</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2.整理编写舆情数据分析报告，分析重大新闻事件、突发事件在媒体传播过程中趋势变化，配以数字图表，形成研究报告；</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3.策划专题舆情，撰写研究报告；</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4.解析行业历史、现状、预测行业未来走向。数据采集整理，跟踪和解读新媒体新技术发展，进行政策与市场数据分析，形成研究报告。</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1.具备坚定的理想信念，良好的政治素质和职业品行，无违法违纪行为和不良记录；</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2.具备新闻敏感性，熟悉海内外舆论热点，对全球政经大势具备良好的认知能力与独到见解；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3.硕士及以上学位，具有国际关系、国际政治、国际经济、国际贸易、国际新闻、传播学、统计学、情报学等相关专业背景，具备优秀的英文听说读写能力；</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4.具备较强的逻辑思维能力，善于整理分析大量信息和数据，文字功底扎实；英语笔译能力强，能够正确理解并快速摘译原文、译文表达准确规范清楚流畅；</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5.熟悉使用各种办公及统计分析软件；</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6.有舆情或媒体从业经验、发表过相关文章者优先考虑；</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7.责任心强，踏实认真，具备良好的学习能力和团队协作能力，能够胜任加班和高强度工作节奏。</w:t>
      </w:r>
    </w:p>
    <w:p>
      <w:pPr>
        <w:spacing w:line="530" w:lineRule="exact"/>
        <w:ind w:right="1440" w:firstLine="640" w:firstLineChars="200"/>
        <w:jc w:val="left"/>
        <w:rPr>
          <w:rFonts w:ascii="黑体" w:hAnsi="黑体" w:eastAsia="黑体"/>
          <w:sz w:val="32"/>
          <w:szCs w:val="32"/>
          <w:shd w:val="pct10" w:color="auto" w:fill="FFFFFF"/>
        </w:rPr>
      </w:pPr>
      <w:r>
        <w:rPr>
          <w:rFonts w:hint="eastAsia" w:ascii="黑体" w:hAnsi="黑体" w:eastAsia="黑体"/>
          <w:sz w:val="32"/>
          <w:szCs w:val="32"/>
          <w:shd w:val="pct10" w:color="auto" w:fill="FFFFFF"/>
        </w:rPr>
        <w:t>四、综合管理岗位（1人）</w:t>
      </w:r>
    </w:p>
    <w:p>
      <w:pPr>
        <w:spacing w:line="560" w:lineRule="exact"/>
        <w:ind w:firstLine="584"/>
        <w:rPr>
          <w:rFonts w:ascii="楷体" w:hAnsi="楷体" w:eastAsia="楷体"/>
          <w:b/>
          <w:sz w:val="32"/>
          <w:szCs w:val="32"/>
          <w:shd w:val="pct10" w:color="auto" w:fill="FFFFFF"/>
        </w:rPr>
      </w:pPr>
      <w:r>
        <w:rPr>
          <w:rFonts w:hint="eastAsia" w:ascii="楷体" w:hAnsi="楷体" w:eastAsia="楷体"/>
          <w:b/>
          <w:sz w:val="32"/>
          <w:szCs w:val="32"/>
          <w:shd w:val="pct10" w:color="auto" w:fill="FFFFFF"/>
        </w:rPr>
        <w:t>人力资源专员（1人）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1.协助负责人力资源管理各模块基础工作；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2.按要求撰写相关材料和公文；</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3.支持业务部门人力资源日常工作的开展；</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4.协助进行相关项目的调研、组织和实施；</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5.完成部门交办的其它工作。</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1.大学本科及以上学历，人力资源管理、行政管理、档案学、信息系统管理等相关专业毕业，中共党员优先；</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2.扎实的人力资源管理专业基础及良好的职业素养，熟悉人力资源各大模块理论知识，熟悉国家劳资政策和法律法规；</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3.具备优秀的英文听说读写能力；</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4.逻辑分析能力较强，文字功底扎实；</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5.具备优秀的表达沟通能力、团队协作能力和学习能力；</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6.耐心细致，有亲和力，具备较强的服务意识和抗压能力。</w:t>
      </w:r>
    </w:p>
    <w:p>
      <w:pPr>
        <w:spacing w:line="530" w:lineRule="exact"/>
        <w:ind w:right="1440" w:firstLine="640" w:firstLineChars="200"/>
        <w:jc w:val="left"/>
        <w:rPr>
          <w:rFonts w:ascii="黑体" w:hAnsi="黑体" w:eastAsia="黑体"/>
          <w:sz w:val="32"/>
          <w:szCs w:val="32"/>
          <w:shd w:val="pct10" w:color="auto" w:fill="FFFFFF"/>
        </w:rPr>
      </w:pPr>
      <w:r>
        <w:rPr>
          <w:rFonts w:hint="eastAsia" w:ascii="黑体" w:hAnsi="黑体" w:eastAsia="黑体"/>
          <w:sz w:val="32"/>
          <w:szCs w:val="32"/>
          <w:shd w:val="pct10" w:color="auto" w:fill="FFFFFF"/>
        </w:rPr>
        <w:t>五、党务纪检岗位（3人）</w:t>
      </w:r>
    </w:p>
    <w:p>
      <w:pPr>
        <w:spacing w:line="560" w:lineRule="exact"/>
        <w:ind w:firstLine="584"/>
        <w:rPr>
          <w:rFonts w:ascii="楷体" w:hAnsi="楷体" w:eastAsia="楷体"/>
          <w:b/>
          <w:sz w:val="32"/>
          <w:szCs w:val="32"/>
          <w:shd w:val="pct10" w:color="auto" w:fill="FFFFFF"/>
        </w:rPr>
      </w:pPr>
      <w:r>
        <w:rPr>
          <w:rFonts w:hint="eastAsia" w:ascii="楷体" w:hAnsi="楷体" w:eastAsia="楷体"/>
          <w:b/>
          <w:sz w:val="32"/>
          <w:szCs w:val="32"/>
          <w:shd w:val="pct10" w:color="auto" w:fill="FFFFFF"/>
        </w:rPr>
        <w:t>（一）机关党委党务工作专员（宣传干部）（1人）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1.参与党员培训的组织工作；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2.参与中心组学习的组织协调；</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3.参与开展思想政治工作；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4.参与党建理论研究和调研活动；</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5.参与开展基层党组织经验交流；</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6.参与党内表彰、宣传等工作。</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1.中共党员，具备较高的政治素养；</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2.大学本科及以上学历，马克思主义、科学社会主义、哲学、政治、国际政治等相关专业；</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3.大学英语六级以上，具备良好的文字水平和相关专业背景；</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4.熟练运用办公软件；</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5.有一定的文字功底，发表过相关文章者优先。</w:t>
      </w:r>
    </w:p>
    <w:p>
      <w:pPr>
        <w:spacing w:line="560" w:lineRule="exact"/>
        <w:ind w:firstLine="584"/>
        <w:rPr>
          <w:rFonts w:ascii="楷体" w:hAnsi="楷体" w:eastAsia="楷体"/>
          <w:b/>
          <w:sz w:val="32"/>
          <w:szCs w:val="32"/>
          <w:shd w:val="pct10" w:color="auto" w:fill="FFFFFF"/>
        </w:rPr>
      </w:pPr>
      <w:r>
        <w:rPr>
          <w:rFonts w:hint="eastAsia" w:ascii="楷体" w:hAnsi="楷体" w:eastAsia="楷体"/>
          <w:b/>
          <w:sz w:val="32"/>
          <w:szCs w:val="32"/>
          <w:shd w:val="pct10" w:color="auto" w:fill="FFFFFF"/>
        </w:rPr>
        <w:t>（二）纪检监察室干部（纪检监察员）（1人）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1.协助落实中央纪委工作要求，配合完成上级下达的各项任务及对外联络工作；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2.开展政策研究，协助梳理、起草、拟定有关党的建设相关文件，政治纪律政治规矩方面相关文件，纪检监察的工作流程、制度规范等；</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3.承担例行性的文字工作，协助起草、制定有关工作计划、数据统计、总结报告等；</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4.负责办公室的公文流转和文件资料的收集、整理、报送、分发和归档工作等；</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5.参与有关会务筹备工作，协助完成报社领导交办的其他任务。</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1.中共党员，具备较高的政治素养；</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2.大学本科及以上学历，英语六级以上，具备良好的文字水平和相关专业背景；</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3.具备良好的学习能力、抗压能力、执行力与沟通能力；</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4.责任心、团队协作意识强。</w:t>
      </w:r>
    </w:p>
    <w:p>
      <w:pPr>
        <w:spacing w:line="560" w:lineRule="exact"/>
        <w:ind w:firstLine="584"/>
        <w:rPr>
          <w:rFonts w:ascii="楷体" w:hAnsi="楷体" w:eastAsia="楷体"/>
          <w:b/>
          <w:sz w:val="32"/>
          <w:szCs w:val="32"/>
          <w:shd w:val="pct10" w:color="auto" w:fill="FFFFFF"/>
        </w:rPr>
      </w:pPr>
      <w:r>
        <w:rPr>
          <w:rFonts w:hint="eastAsia" w:ascii="楷体" w:hAnsi="楷体" w:eastAsia="楷体"/>
          <w:b/>
          <w:sz w:val="32"/>
          <w:szCs w:val="32"/>
          <w:shd w:val="pct10" w:color="auto" w:fill="FFFFFF"/>
        </w:rPr>
        <w:t>（三）审计专员（1人）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1.参与内部专项审计工作;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2.参与单位内部巡视工作（审计部分）;</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3.参与执纪审查工作;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4.参与办案审查工作;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5.负责单位基建工程造价审计工作;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6.负责追踪审计建议的执行结果;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7.审计档案的整理归档。</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1.中共党员，具备较高的政治素养及良好的职业道德；</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2.大学本科及以上学历，财会、审计等相关专业毕业，具备优秀的英文听说读写能力；</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3.具备国际注册内部审计师、注册会计师资质者优先；</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4.有审计工作经验3年以上者优先；</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5.熟悉国家财经类法律法规、会计制度及相关准则；</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6.能熟练使用办公软件，具有良好的中文写作能力和语言表达能力；</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7.责任心、团队协作意识强；</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8.具有良好的分析、判断、组织、沟通、计划、执行能力及抗压能力。</w:t>
      </w:r>
    </w:p>
    <w:p>
      <w:pPr>
        <w:spacing w:line="530" w:lineRule="exact"/>
        <w:ind w:right="1440" w:firstLine="640" w:firstLineChars="200"/>
        <w:jc w:val="left"/>
        <w:rPr>
          <w:rFonts w:ascii="黑体" w:hAnsi="黑体" w:eastAsia="黑体"/>
          <w:sz w:val="32"/>
          <w:szCs w:val="32"/>
          <w:shd w:val="pct10" w:color="auto" w:fill="FFFFFF"/>
        </w:rPr>
      </w:pPr>
      <w:r>
        <w:rPr>
          <w:rFonts w:hint="eastAsia" w:ascii="黑体" w:hAnsi="黑体" w:eastAsia="黑体"/>
          <w:sz w:val="32"/>
          <w:szCs w:val="32"/>
          <w:shd w:val="pct10" w:color="auto" w:fill="FFFFFF"/>
        </w:rPr>
        <w:t>六、中国日报网站岗位（20人）</w:t>
      </w:r>
    </w:p>
    <w:p>
      <w:pPr>
        <w:spacing w:line="560" w:lineRule="exact"/>
        <w:ind w:firstLine="584"/>
        <w:rPr>
          <w:rFonts w:ascii="楷体" w:hAnsi="楷体" w:eastAsia="楷体"/>
          <w:b/>
          <w:sz w:val="32"/>
          <w:szCs w:val="32"/>
          <w:shd w:val="pct10" w:color="auto" w:fill="FFFFFF"/>
        </w:rPr>
      </w:pPr>
      <w:r>
        <w:rPr>
          <w:rFonts w:hint="eastAsia" w:ascii="楷体" w:hAnsi="楷体" w:eastAsia="楷体"/>
          <w:b/>
          <w:sz w:val="32"/>
          <w:szCs w:val="32"/>
          <w:shd w:val="pct10" w:color="auto" w:fill="FFFFFF"/>
        </w:rPr>
        <w:t>（一）总编室合作传播与新媒体运营岗位（</w:t>
      </w:r>
      <w:r>
        <w:rPr>
          <w:rFonts w:ascii="楷体" w:hAnsi="楷体" w:eastAsia="楷体"/>
          <w:b/>
          <w:sz w:val="32"/>
          <w:szCs w:val="32"/>
          <w:shd w:val="pct10" w:color="auto" w:fill="FFFFFF"/>
        </w:rPr>
        <w:t>2</w:t>
      </w:r>
      <w:r>
        <w:rPr>
          <w:rFonts w:hint="eastAsia" w:ascii="楷体" w:hAnsi="楷体" w:eastAsia="楷体"/>
          <w:b/>
          <w:sz w:val="32"/>
          <w:szCs w:val="32"/>
          <w:shd w:val="pct10" w:color="auto" w:fill="FFFFFF"/>
        </w:rPr>
        <w:t>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1.负责网站新浪微博账号的日常更新、策划和总结；</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2.根据网站定位和特色，制定微博全年运营工作方案；</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3.与粉丝互动，策划相关活动，提高粉丝活跃度和粉丝数；</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4.对其他媒体微博和海外新闻网站进行信息监测、搜集；</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5.H5制作、微视频剪辑等；</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6.与境外主流合作媒体网站的日常沟通，内容互换。</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1.本科及以上学历，英文、新闻和广播电视新闻学等相关专业优先；</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2.具备优秀的英文听说读写能力；</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3.具备多媒体技能，熟练掌握Photoshop、Premiere等图片及视频处理软件；</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4.对新闻事件、时事热点有高度敏感性，对新媒体新闻有较强理解力，有相关工作经历者优先；</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5.熟练使用互联网，熟悉互联网表达方式与互联网传播，对互联网环境下的视听节目传播有深入理解者优先。</w:t>
      </w:r>
    </w:p>
    <w:p>
      <w:pPr>
        <w:spacing w:line="560" w:lineRule="exact"/>
        <w:ind w:firstLine="584"/>
        <w:rPr>
          <w:rFonts w:ascii="楷体" w:hAnsi="楷体" w:eastAsia="楷体"/>
          <w:b/>
          <w:sz w:val="32"/>
          <w:szCs w:val="32"/>
          <w:shd w:val="pct10" w:color="auto" w:fill="FFFFFF"/>
        </w:rPr>
      </w:pPr>
      <w:r>
        <w:rPr>
          <w:rFonts w:hint="eastAsia" w:ascii="楷体" w:hAnsi="楷体" w:eastAsia="楷体"/>
          <w:b/>
          <w:sz w:val="32"/>
          <w:szCs w:val="32"/>
          <w:shd w:val="pct10" w:color="auto" w:fill="FFFFFF"/>
        </w:rPr>
        <w:t>（二）总编室简报与研究岗位（</w:t>
      </w:r>
      <w:r>
        <w:rPr>
          <w:rFonts w:ascii="楷体" w:hAnsi="楷体" w:eastAsia="楷体"/>
          <w:b/>
          <w:sz w:val="32"/>
          <w:szCs w:val="32"/>
          <w:shd w:val="pct10" w:color="auto" w:fill="FFFFFF"/>
        </w:rPr>
        <w:t>1</w:t>
      </w:r>
      <w:r>
        <w:rPr>
          <w:rFonts w:hint="eastAsia" w:ascii="楷体" w:hAnsi="楷体" w:eastAsia="楷体"/>
          <w:b/>
          <w:sz w:val="32"/>
          <w:szCs w:val="32"/>
          <w:shd w:val="pct10" w:color="auto" w:fill="FFFFFF"/>
        </w:rPr>
        <w:t>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 xml:space="preserve">1.协助起草报送总结、简报等汇报材料以及向新闻核心期刊投稿； </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2.协助撰写重大项目的报道方案，重大项目申报文件；</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3.编写《中国日报网每日编务重点》；</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4.协助起草领导讲话稿以及谈参；</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5.协助做好编务数据分析和互联网及全球媒体前沿发展情况跟踪；</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6.协助做好与在京高校以及研究院所等的合作。</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1.具备较高的政治素养及良好的新闻职业道德；</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2.大学本科及以上学历，国际新闻、中文、马克思主义理论国际政治、经济等相关专业毕业者优先，具备较好的英文听说读写能力；</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3.了解互联网发展并有强烈的新闻工作兴趣和新闻理想，坚韧且勤于思考；</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4.具备良好的学习能力、抗压能力、执行力与沟通能力；</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5.责任心、团队协作意识强；</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6.具备互联网企业工作、互联网领域研究，以及从事秘书、简报工作经历者优先。</w:t>
      </w:r>
    </w:p>
    <w:p>
      <w:pPr>
        <w:spacing w:line="560" w:lineRule="exact"/>
        <w:ind w:firstLine="584"/>
        <w:rPr>
          <w:rFonts w:ascii="楷体" w:hAnsi="楷体" w:eastAsia="楷体"/>
          <w:b/>
          <w:sz w:val="32"/>
          <w:szCs w:val="32"/>
          <w:shd w:val="pct10" w:color="auto" w:fill="FFFFFF"/>
        </w:rPr>
      </w:pPr>
      <w:r>
        <w:rPr>
          <w:rFonts w:hint="eastAsia" w:ascii="楷体" w:hAnsi="楷体" w:eastAsia="楷体"/>
          <w:b/>
          <w:sz w:val="32"/>
          <w:szCs w:val="32"/>
          <w:shd w:val="pct10" w:color="auto" w:fill="FFFFFF"/>
        </w:rPr>
        <w:t>（三）总编室编务协调岗位（</w:t>
      </w:r>
      <w:r>
        <w:rPr>
          <w:rFonts w:ascii="楷体" w:hAnsi="楷体" w:eastAsia="楷体"/>
          <w:b/>
          <w:sz w:val="32"/>
          <w:szCs w:val="32"/>
          <w:shd w:val="pct10" w:color="auto" w:fill="FFFFFF"/>
        </w:rPr>
        <w:t>1</w:t>
      </w:r>
      <w:r>
        <w:rPr>
          <w:rFonts w:hint="eastAsia" w:ascii="楷体" w:hAnsi="楷体" w:eastAsia="楷体"/>
          <w:b/>
          <w:sz w:val="32"/>
          <w:szCs w:val="32"/>
          <w:shd w:val="pct10" w:color="auto" w:fill="FFFFFF"/>
        </w:rPr>
        <w:t>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1.协助部门负责人对重大新闻事件进行全面策划；</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2.协助设计报道方案；</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3.协助完善网站采编建章立制以及重大报道的工作机制和流程，协调跨部门沟通；</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4.编务会议材料的准备和会议纪要的撰写；</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5.协助做好网站页面改版或页面调整工作；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6.负责总编室热线电话、邮箱，协助版权运营与维权；</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 xml:space="preserve">7.相关材料的传递、登记管理和归档工作。 </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1.具备较高的政治素养及良好的新闻职业道德；</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2.大学本科及以上学历，国际新闻、中文、国际政治、经济、英语等相关专业毕业，具备较好的英文听说读写能力；</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3.了解新闻工作并有强烈的新闻工作兴趣和新闻理想，坚韧且勤于思考，掌握新媒体等其他专业知识者优先考虑；</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4.具备良好的学习能力、抗压能力、执行力与沟通能力；</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5.责任心、团队协作意识强；</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6.具备英语媒体工作、英语国家工作和国外学习生活经历者优先。</w:t>
      </w:r>
    </w:p>
    <w:p>
      <w:pPr>
        <w:spacing w:line="560" w:lineRule="exact"/>
        <w:ind w:firstLine="584"/>
        <w:rPr>
          <w:rFonts w:ascii="楷体" w:hAnsi="楷体" w:eastAsia="楷体"/>
          <w:b/>
          <w:sz w:val="32"/>
          <w:szCs w:val="32"/>
          <w:shd w:val="pct10" w:color="auto" w:fill="FFFFFF"/>
        </w:rPr>
      </w:pPr>
      <w:r>
        <w:rPr>
          <w:rFonts w:hint="eastAsia" w:ascii="楷体" w:hAnsi="楷体" w:eastAsia="楷体"/>
          <w:b/>
          <w:sz w:val="32"/>
          <w:szCs w:val="32"/>
          <w:shd w:val="pct10" w:color="auto" w:fill="FFFFFF"/>
        </w:rPr>
        <w:t>（四）中文编辑岗位（1人）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1.负责网站APP新闻编辑、发布工作；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2.负责重大新闻报道及专题的策划与制作；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3.根据部门工作进度，完成相关值班工作；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4.完成部门领导交办的其他工作。</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1.新闻、传播、经济、法律等文科类相关专业本科及以上学历，有新媒体工作经验或实习经验者优先考虑；</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2.热爱新媒体事业，有较强的新闻敏感性；有较强的政治敏感性，对时政、经济类新闻有一定了解，并喜欢从事相关工作；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3.对网页制作、美工设计有一定了解，能承受较多的值班和加班；</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4.具备较强的团队合作精神、责任心强、抗压能力强，工作态度认真，能够高效及时完成工作。</w:t>
      </w:r>
    </w:p>
    <w:p>
      <w:pPr>
        <w:spacing w:line="560" w:lineRule="exact"/>
        <w:ind w:firstLine="584"/>
        <w:rPr>
          <w:rFonts w:ascii="楷体" w:hAnsi="楷体" w:eastAsia="楷体"/>
          <w:b/>
          <w:sz w:val="32"/>
          <w:szCs w:val="32"/>
          <w:shd w:val="pct10" w:color="auto" w:fill="FFFFFF"/>
        </w:rPr>
      </w:pPr>
      <w:r>
        <w:rPr>
          <w:rFonts w:hint="eastAsia" w:ascii="楷体" w:hAnsi="楷体" w:eastAsia="楷体"/>
          <w:b/>
          <w:sz w:val="32"/>
          <w:szCs w:val="32"/>
          <w:shd w:val="pct10" w:color="auto" w:fill="FFFFFF"/>
        </w:rPr>
        <w:t>（五）英文编辑岗位（11人）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1.负责国内外文字和图片类新闻稿件的采访、编译和审校；</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2.英语新闻各频道内容的更新和管理；</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3.热点新闻问题的专题策划及制作；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4.多媒体报道策划及制作。</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4"/>
        <w:rPr>
          <w:rFonts w:ascii="仿宋_GB2312" w:hAnsi="Times New Roman" w:eastAsia="仿宋_GB2312"/>
          <w:sz w:val="32"/>
          <w:szCs w:val="32"/>
        </w:rPr>
      </w:pPr>
      <w:r>
        <w:rPr>
          <w:rFonts w:hint="eastAsia" w:ascii="仿宋_GB2312" w:hAnsi="Times New Roman" w:eastAsia="仿宋_GB2312"/>
          <w:sz w:val="32"/>
          <w:szCs w:val="32"/>
        </w:rPr>
        <w:t>1.大学本科及以上学历，新闻、英语、金融、财经、国际政治等相关专业毕业；</w:t>
      </w:r>
    </w:p>
    <w:p>
      <w:pPr>
        <w:spacing w:line="560" w:lineRule="exact"/>
        <w:ind w:firstLine="584"/>
        <w:rPr>
          <w:rFonts w:ascii="仿宋_GB2312" w:hAnsi="Times New Roman" w:eastAsia="仿宋_GB2312"/>
          <w:sz w:val="32"/>
          <w:szCs w:val="32"/>
        </w:rPr>
      </w:pPr>
      <w:r>
        <w:rPr>
          <w:rFonts w:hint="eastAsia" w:ascii="仿宋_GB2312" w:hAnsi="Times New Roman" w:eastAsia="仿宋_GB2312"/>
          <w:sz w:val="32"/>
          <w:szCs w:val="32"/>
        </w:rPr>
        <w:t>2.出色的英语功底，优秀的英文写作和阅读能力，获得英语专业八级证书或达到相应水平；</w:t>
      </w:r>
    </w:p>
    <w:p>
      <w:pPr>
        <w:spacing w:line="560" w:lineRule="exact"/>
        <w:ind w:firstLine="584"/>
        <w:rPr>
          <w:rFonts w:ascii="仿宋_GB2312" w:hAnsi="Times New Roman" w:eastAsia="仿宋_GB2312"/>
          <w:sz w:val="32"/>
          <w:szCs w:val="32"/>
        </w:rPr>
      </w:pPr>
      <w:r>
        <w:rPr>
          <w:rFonts w:hint="eastAsia" w:ascii="仿宋_GB2312" w:hAnsi="Times New Roman" w:eastAsia="仿宋_GB2312"/>
          <w:sz w:val="32"/>
          <w:szCs w:val="32"/>
        </w:rPr>
        <w:t>3.热爱媒体事业，具备较高新闻敏感度，有海外媒体、英语新闻或相关领域工作经验者优先；</w:t>
      </w:r>
    </w:p>
    <w:p>
      <w:pPr>
        <w:spacing w:line="560" w:lineRule="exact"/>
        <w:ind w:firstLine="584"/>
        <w:rPr>
          <w:rFonts w:ascii="仿宋_GB2312" w:hAnsi="Times New Roman" w:eastAsia="仿宋_GB2312"/>
          <w:sz w:val="32"/>
          <w:szCs w:val="32"/>
        </w:rPr>
      </w:pPr>
      <w:r>
        <w:rPr>
          <w:rFonts w:hint="eastAsia" w:ascii="仿宋_GB2312" w:hAnsi="Times New Roman" w:eastAsia="仿宋_GB2312"/>
          <w:sz w:val="32"/>
          <w:szCs w:val="32"/>
        </w:rPr>
        <w:t>4.思维活跃，有一定视频制作能力、策划能力和活动组织经验者优先；</w:t>
      </w:r>
    </w:p>
    <w:p>
      <w:pPr>
        <w:spacing w:line="560" w:lineRule="exact"/>
        <w:ind w:firstLine="584"/>
        <w:rPr>
          <w:rFonts w:ascii="仿宋_GB2312" w:hAnsi="Times New Roman" w:eastAsia="仿宋_GB2312"/>
          <w:sz w:val="32"/>
          <w:szCs w:val="32"/>
        </w:rPr>
      </w:pPr>
      <w:r>
        <w:rPr>
          <w:rFonts w:hint="eastAsia" w:ascii="仿宋_GB2312" w:hAnsi="Times New Roman" w:eastAsia="仿宋_GB2312"/>
          <w:sz w:val="32"/>
          <w:szCs w:val="32"/>
        </w:rPr>
        <w:t>5.精通网络编辑所需掌握的网络知识和网络技术，熟练使用办公软件（Photoshop，Dreamweaver等），对网络发展和表现形式有深度了解；</w:t>
      </w:r>
    </w:p>
    <w:p>
      <w:pPr>
        <w:spacing w:line="560" w:lineRule="exact"/>
        <w:ind w:firstLine="584"/>
        <w:rPr>
          <w:rFonts w:ascii="仿宋_GB2312" w:hAnsi="Times New Roman" w:eastAsia="仿宋_GB2312"/>
          <w:sz w:val="32"/>
          <w:szCs w:val="32"/>
        </w:rPr>
      </w:pPr>
      <w:r>
        <w:rPr>
          <w:rFonts w:hint="eastAsia" w:ascii="仿宋_GB2312" w:hAnsi="Times New Roman" w:eastAsia="仿宋_GB2312"/>
          <w:sz w:val="32"/>
          <w:szCs w:val="32"/>
        </w:rPr>
        <w:t>6.具备良好的敬业精神、团队合作精神以及出色的沟通能力和执行力。</w:t>
      </w:r>
    </w:p>
    <w:p>
      <w:pPr>
        <w:spacing w:line="560" w:lineRule="exact"/>
        <w:ind w:firstLine="584"/>
        <w:rPr>
          <w:rFonts w:ascii="楷体" w:hAnsi="楷体" w:eastAsia="楷体"/>
          <w:b/>
          <w:sz w:val="32"/>
          <w:szCs w:val="32"/>
          <w:shd w:val="pct10" w:color="auto" w:fill="FFFFFF"/>
        </w:rPr>
      </w:pPr>
      <w:r>
        <w:rPr>
          <w:rFonts w:hint="eastAsia" w:ascii="楷体" w:hAnsi="楷体" w:eastAsia="楷体"/>
          <w:b/>
          <w:sz w:val="32"/>
          <w:szCs w:val="32"/>
          <w:shd w:val="pct10" w:color="auto" w:fill="FFFFFF"/>
        </w:rPr>
        <w:t>（六）视频节目编导岗位（4人）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1.负责视频固定栏目的策划、编导、拍摄、剪辑成片；</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2.负责突发新闻和专题节目策划和制作；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3.协助实施品牌建设和渠道维护；</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4.熟练驾驭新媒体、微视频的创意策划，有创新意识和独特视角；</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5.能够根据策划独立撰写方案，组织拍摄，撰写分镜头脚本。</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1.大学本科及以上学历，编导、新闻学、中文相关专业优先考虑；</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2.有扎实的文字功底，思路清晰，能够独立完成文案写作；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3.熟练掌握PR/FCP等视频剪辑软件，能够独立完成视频剪辑；</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4.爱岗敬业，具备良好的团队意识和较强的沟通能力，责任心强。</w:t>
      </w:r>
    </w:p>
    <w:p>
      <w:pPr>
        <w:spacing w:line="560" w:lineRule="exact"/>
        <w:ind w:firstLine="584"/>
        <w:rPr>
          <w:rFonts w:ascii="楷体" w:hAnsi="楷体" w:eastAsia="楷体"/>
          <w:b/>
          <w:sz w:val="32"/>
          <w:szCs w:val="32"/>
          <w:shd w:val="pct10" w:color="auto" w:fill="FFFFFF"/>
        </w:rPr>
      </w:pPr>
      <w:r>
        <w:rPr>
          <w:rFonts w:hint="eastAsia" w:ascii="楷体" w:hAnsi="楷体" w:eastAsia="楷体"/>
          <w:b/>
          <w:sz w:val="32"/>
          <w:szCs w:val="32"/>
          <w:shd w:val="pct10" w:color="auto" w:fill="FFFFFF"/>
        </w:rPr>
        <w:t>（六）日语编辑岗位（1人）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1.负责日文稿件编译和审校；</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2.日文频道内容的更新和管理；</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3.热点新闻问题的专题策划及制作；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4.多媒体报道策划及制作。</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1.大学本科及以上学历，日语、新闻等相关专业毕业优先；</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2.出色的日语功底，优秀的日语写作和阅读能力；</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3.热爱媒体事业，具备较高新闻敏感度，有海外媒体、日语新闻或相关领域工作经验者优先；</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4.思维活跃，有一定新媒体产品制作能力、策划能力和活动组织经验者优先；</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5.精通网络编辑所需掌握的网络知识和网络技术，熟练使用办公软件（Photoshop，Dreamweaver等），对网络发展和表现形式有深度了解；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6.具备良好的敬业精神、团队合作精神以及出色的沟通能力和执行力。</w:t>
      </w:r>
    </w:p>
    <w:p>
      <w:pPr>
        <w:spacing w:line="560" w:lineRule="exact"/>
        <w:ind w:firstLine="584"/>
        <w:rPr>
          <w:rFonts w:ascii="楷体" w:hAnsi="楷体" w:eastAsia="楷体"/>
          <w:b/>
          <w:sz w:val="32"/>
          <w:szCs w:val="32"/>
          <w:shd w:val="pct10" w:color="auto" w:fill="FFFFFF"/>
        </w:rPr>
      </w:pPr>
      <w:r>
        <w:rPr>
          <w:rFonts w:hint="eastAsia" w:ascii="楷体" w:hAnsi="楷体" w:eastAsia="楷体"/>
          <w:b/>
          <w:sz w:val="32"/>
          <w:szCs w:val="32"/>
          <w:shd w:val="pct10" w:color="auto" w:fill="FFFFFF"/>
        </w:rPr>
        <w:t>（六）设计师岗位（2人）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1．负责电脑端及移动端产品界面视觉设计，并进行页面重构；</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2．负责日常的运营活动及产品功能维护，提供视觉支持和持续优化；</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3．负责参与设计体验、流程的制定和规范。</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1．艺术设计相关专业本科以上学历，有良好的美术基础；</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2．具备优秀美学素养、善长视觉表达，在设计方面有独到的创意和见解；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 xml:space="preserve">3．在本领域内具备丰富的知识和经验，对专业问题有敏锐的判断，能够熟练、有效的解决专业问题； </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4．掌握photoshop、Dreamveaver、等设计制作网页设计软件；</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5．熟悉网页制作流程，能够独立完成首页及各级页面设计；</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6．了解CSS、HTML网页设计；</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7．有良好的沟通能力和领悟能力，团队合作意识强，有耐心和责任心，能够高效完成任务。</w:t>
      </w:r>
    </w:p>
    <w:p>
      <w:pPr>
        <w:spacing w:line="530" w:lineRule="exact"/>
        <w:ind w:right="1440" w:firstLine="640" w:firstLineChars="200"/>
        <w:jc w:val="left"/>
        <w:rPr>
          <w:rFonts w:ascii="黑体" w:hAnsi="黑体" w:eastAsia="黑体"/>
          <w:sz w:val="32"/>
          <w:szCs w:val="32"/>
          <w:shd w:val="pct10" w:color="auto" w:fill="FFFFFF"/>
        </w:rPr>
      </w:pPr>
      <w:r>
        <w:rPr>
          <w:rFonts w:hint="eastAsia" w:ascii="黑体" w:hAnsi="黑体" w:eastAsia="黑体"/>
          <w:sz w:val="32"/>
          <w:szCs w:val="32"/>
          <w:shd w:val="pct10" w:color="auto" w:fill="FFFFFF"/>
        </w:rPr>
        <w:t>七、《21世纪报》编辑部岗位（4人）</w:t>
      </w:r>
    </w:p>
    <w:p>
      <w:pPr>
        <w:spacing w:line="560" w:lineRule="exact"/>
        <w:ind w:firstLine="584"/>
        <w:rPr>
          <w:rFonts w:ascii="楷体" w:hAnsi="楷体" w:eastAsia="楷体"/>
          <w:b/>
          <w:sz w:val="32"/>
          <w:szCs w:val="32"/>
          <w:shd w:val="pct10" w:color="auto" w:fill="FFFFFF"/>
        </w:rPr>
      </w:pPr>
      <w:r>
        <w:rPr>
          <w:rFonts w:hint="eastAsia" w:ascii="楷体" w:hAnsi="楷体" w:eastAsia="楷体"/>
          <w:b/>
          <w:sz w:val="32"/>
          <w:szCs w:val="32"/>
          <w:shd w:val="pct10" w:color="auto" w:fill="FFFFFF"/>
        </w:rPr>
        <w:t>（一）英文编辑岗位（2人）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负责21世纪报相关版面的采写、编辑、教学版面编辑及难度控制等工作。</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1.国内重点大学英语、翻译、英语教学（TESOL）、教育学、国际新闻、文学、外交学、国际关系等相关专业，已通过专业英语八级或达到相应水平；</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2.具有良好的新闻敏感性，在校期间有过新闻采写实习经验；</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3.教学编辑需具有一定教学、教研经验；</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4.良好的英文写作和编辑能力,兴趣广泛,勇于接受新事物和新挑战；</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5.热爱传媒事业，有较强事业心和敬业精神；具有团队合作精神。</w:t>
      </w:r>
    </w:p>
    <w:p>
      <w:pPr>
        <w:spacing w:line="560" w:lineRule="exact"/>
        <w:ind w:firstLine="584"/>
        <w:rPr>
          <w:rFonts w:ascii="楷体" w:hAnsi="楷体" w:eastAsia="楷体"/>
          <w:b/>
          <w:sz w:val="32"/>
          <w:szCs w:val="32"/>
          <w:shd w:val="pct10" w:color="auto" w:fill="FFFFFF"/>
        </w:rPr>
      </w:pPr>
      <w:r>
        <w:rPr>
          <w:rFonts w:hint="eastAsia" w:ascii="楷体" w:hAnsi="楷体" w:eastAsia="楷体"/>
          <w:b/>
          <w:sz w:val="32"/>
          <w:szCs w:val="32"/>
          <w:shd w:val="pct10" w:color="auto" w:fill="FFFFFF"/>
        </w:rPr>
        <w:t>（二）融媒体编辑岗位（2人）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承担英语资讯和教学类多媒体视频节目的策划与制作；负责英语多媒体产品的原创开发工作，包括找选题、报选题、找素材、后期剪辑包装等。</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1.英语、多媒体、播音主持、市场运营、设计、数字媒体艺术、美术等相关专业，熟练使用Indesign，Photoshop，Illustrator等设计软件；对互联网视频产品的发展趋势有足够的敏感性，对于原创节目有独到的见解；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2.有一定的英文原创视频制作经验，熟悉互联网视频产品的开发流程；熟练掌握后期剪辑技术及相关软件，包括AE、Premiere、Final Cut Pro等；</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3.选题把握能力较强，对热点事件和核心用户需求有足够的理解和敏感性，精通流媒体音、视频编辑和格式转换；</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4.中英文字功底深厚，具有流畅的文字表达能力，熟悉和熟练运用主流视频编辑软件；</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5.有责任心，跨团队合作意识强，具备良好的沟通能力、表达能力、分析能力。</w:t>
      </w:r>
    </w:p>
    <w:p>
      <w:pPr>
        <w:spacing w:line="530" w:lineRule="exact"/>
        <w:ind w:right="1440" w:firstLine="640" w:firstLineChars="200"/>
        <w:jc w:val="left"/>
        <w:rPr>
          <w:rFonts w:ascii="黑体" w:hAnsi="黑体" w:eastAsia="黑体"/>
          <w:sz w:val="32"/>
          <w:szCs w:val="32"/>
          <w:shd w:val="pct10" w:color="auto" w:fill="FFFFFF"/>
        </w:rPr>
      </w:pPr>
      <w:r>
        <w:rPr>
          <w:rFonts w:hint="eastAsia" w:ascii="黑体" w:hAnsi="黑体" w:eastAsia="黑体"/>
          <w:sz w:val="32"/>
          <w:szCs w:val="32"/>
          <w:shd w:val="pct10" w:color="auto" w:fill="FFFFFF"/>
        </w:rPr>
        <w:t>八、发行部与新闻发展中心岗位（2人）</w:t>
      </w:r>
    </w:p>
    <w:p>
      <w:pPr>
        <w:spacing w:line="560" w:lineRule="exact"/>
        <w:ind w:firstLine="584"/>
        <w:rPr>
          <w:rFonts w:ascii="楷体" w:hAnsi="楷体" w:eastAsia="楷体"/>
          <w:b/>
          <w:sz w:val="32"/>
          <w:szCs w:val="32"/>
          <w:shd w:val="pct10" w:color="auto" w:fill="FFFFFF"/>
        </w:rPr>
      </w:pPr>
      <w:r>
        <w:rPr>
          <w:rFonts w:hint="eastAsia" w:ascii="楷体" w:hAnsi="楷体" w:eastAsia="楷体"/>
          <w:b/>
          <w:sz w:val="32"/>
          <w:szCs w:val="32"/>
          <w:shd w:val="pct10" w:color="auto" w:fill="FFFFFF"/>
        </w:rPr>
        <w:t>（一）发行部思政项目专员岗位（1人）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1.协助做好出版发行有关政策和趋势研究；</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2.按要求撰写相关材料和公文；</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3.支持部门主要业务工作的开展；</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4.协助进行相关项目的调研、组织和实施；</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5.完成部门交办的其它工作。</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4"/>
        <w:rPr>
          <w:rFonts w:ascii="仿宋_GB2312" w:hAnsi="Times New Roman" w:eastAsia="仿宋_GB2312"/>
          <w:sz w:val="32"/>
          <w:szCs w:val="32"/>
        </w:rPr>
      </w:pPr>
      <w:r>
        <w:rPr>
          <w:rFonts w:hint="eastAsia" w:ascii="仿宋_GB2312" w:hAnsi="Times New Roman" w:eastAsia="仿宋_GB2312"/>
          <w:sz w:val="32"/>
          <w:szCs w:val="32"/>
        </w:rPr>
        <w:t>1.大学本科及以上学历，中文、新闻、信息系统管理、工商管理、行政管理、人力资源管理等相关专业毕业，中共党员优先；</w:t>
      </w:r>
    </w:p>
    <w:p>
      <w:pPr>
        <w:spacing w:line="560" w:lineRule="exact"/>
        <w:ind w:firstLine="584"/>
        <w:rPr>
          <w:rFonts w:ascii="仿宋_GB2312" w:hAnsi="Times New Roman" w:eastAsia="仿宋_GB2312"/>
          <w:sz w:val="32"/>
          <w:szCs w:val="32"/>
        </w:rPr>
      </w:pPr>
      <w:r>
        <w:rPr>
          <w:rFonts w:hint="eastAsia" w:ascii="仿宋_GB2312" w:hAnsi="Times New Roman" w:eastAsia="仿宋_GB2312"/>
          <w:sz w:val="32"/>
          <w:szCs w:val="32"/>
        </w:rPr>
        <w:t>2.逻辑分析能力较强，文字功底扎实；</w:t>
      </w:r>
    </w:p>
    <w:p>
      <w:pPr>
        <w:spacing w:line="560" w:lineRule="exact"/>
        <w:ind w:firstLine="584"/>
        <w:rPr>
          <w:rFonts w:ascii="仿宋_GB2312" w:hAnsi="Times New Roman" w:eastAsia="仿宋_GB2312"/>
          <w:sz w:val="32"/>
          <w:szCs w:val="32"/>
        </w:rPr>
      </w:pPr>
      <w:r>
        <w:rPr>
          <w:rFonts w:hint="eastAsia" w:ascii="仿宋_GB2312" w:hAnsi="Times New Roman" w:eastAsia="仿宋_GB2312"/>
          <w:sz w:val="32"/>
          <w:szCs w:val="32"/>
        </w:rPr>
        <w:t>3.具备优秀的英文听说读写能力；</w:t>
      </w:r>
    </w:p>
    <w:p>
      <w:pPr>
        <w:spacing w:line="560" w:lineRule="exact"/>
        <w:ind w:firstLine="584"/>
        <w:rPr>
          <w:rFonts w:ascii="仿宋_GB2312" w:hAnsi="Times New Roman" w:eastAsia="仿宋_GB2312"/>
          <w:sz w:val="32"/>
          <w:szCs w:val="32"/>
        </w:rPr>
      </w:pPr>
      <w:r>
        <w:rPr>
          <w:rFonts w:hint="eastAsia" w:ascii="仿宋_GB2312" w:hAnsi="Times New Roman" w:eastAsia="仿宋_GB2312"/>
          <w:sz w:val="32"/>
          <w:szCs w:val="32"/>
        </w:rPr>
        <w:t>4.具备优秀的表达沟通能力、团队协作能力和学习能力；</w:t>
      </w:r>
    </w:p>
    <w:p>
      <w:pPr>
        <w:spacing w:line="560" w:lineRule="exact"/>
        <w:ind w:firstLine="584"/>
        <w:rPr>
          <w:rFonts w:ascii="仿宋_GB2312" w:hAnsi="Times New Roman" w:eastAsia="仿宋_GB2312"/>
          <w:sz w:val="32"/>
          <w:szCs w:val="32"/>
        </w:rPr>
      </w:pPr>
      <w:r>
        <w:rPr>
          <w:rFonts w:hint="eastAsia" w:ascii="仿宋_GB2312" w:hAnsi="Times New Roman" w:eastAsia="仿宋_GB2312"/>
          <w:sz w:val="32"/>
          <w:szCs w:val="32"/>
        </w:rPr>
        <w:t>5.耐心细致，有亲和力，具备较强的服务意识和抗压能力。</w:t>
      </w:r>
    </w:p>
    <w:p>
      <w:pPr>
        <w:spacing w:line="560" w:lineRule="exact"/>
        <w:ind w:firstLine="584"/>
        <w:rPr>
          <w:rFonts w:ascii="楷体" w:hAnsi="楷体" w:eastAsia="楷体"/>
          <w:b/>
          <w:sz w:val="32"/>
          <w:szCs w:val="32"/>
          <w:shd w:val="pct10" w:color="auto" w:fill="FFFFFF"/>
        </w:rPr>
      </w:pPr>
      <w:r>
        <w:rPr>
          <w:rFonts w:hint="eastAsia" w:ascii="楷体" w:hAnsi="楷体" w:eastAsia="楷体"/>
          <w:b/>
          <w:sz w:val="32"/>
          <w:szCs w:val="32"/>
          <w:shd w:val="pct10" w:color="auto" w:fill="FFFFFF"/>
        </w:rPr>
        <w:t>（二）新闻发展中心管理培训生岗位（1人）</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岗位职责</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1.协助开展部门业务规划制定、组织协调、督办落实等工作；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2.协助开展各省区市政府关系维护、文案策划、商务谈判以及重大项目、新项目的市场调研、策划和推广等工作；</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3.协助部门梳理、完善规章制度；</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4.协助开展地方业务员培训。</w:t>
      </w:r>
    </w:p>
    <w:p>
      <w:pPr>
        <w:spacing w:line="560" w:lineRule="exact"/>
        <w:ind w:firstLine="585"/>
        <w:rPr>
          <w:rFonts w:ascii="仿宋_GB2312" w:hAnsi="Times New Roman" w:eastAsia="仿宋_GB2312"/>
          <w:b/>
          <w:sz w:val="32"/>
          <w:szCs w:val="32"/>
        </w:rPr>
      </w:pPr>
      <w:r>
        <w:rPr>
          <w:rFonts w:hint="eastAsia" w:ascii="仿宋_GB2312" w:hAnsi="Times New Roman" w:eastAsia="仿宋_GB2312"/>
          <w:b/>
          <w:sz w:val="32"/>
          <w:szCs w:val="32"/>
        </w:rPr>
        <w:t>任职资格</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1.硕士以上学历；行政管理、中文等相关专业；大学英语四级以上；</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2.3年以上相关工作经验；</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3.具有良好的职业道德，踏实稳重，工作细心，责任心强，较强的沟通、协调能力，有团队协作精神；</w:t>
      </w:r>
    </w:p>
    <w:p>
      <w:pPr>
        <w:spacing w:line="560" w:lineRule="exact"/>
        <w:ind w:firstLine="585"/>
        <w:rPr>
          <w:rFonts w:ascii="仿宋_GB2312" w:hAnsi="Times New Roman" w:eastAsia="仿宋_GB2312"/>
          <w:sz w:val="32"/>
          <w:szCs w:val="32"/>
        </w:rPr>
      </w:pPr>
      <w:r>
        <w:rPr>
          <w:rFonts w:hint="eastAsia" w:ascii="仿宋_GB2312" w:hAnsi="Times New Roman" w:eastAsia="仿宋_GB2312"/>
          <w:sz w:val="32"/>
          <w:szCs w:val="32"/>
        </w:rPr>
        <w:t>4.熟练使用相关办公软件。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08729"/>
      <w:docPartObj>
        <w:docPartGallery w:val="AutoText"/>
      </w:docPartObj>
    </w:sdtPr>
    <w:sdtContent>
      <w:p>
        <w:pPr>
          <w:pStyle w:val="4"/>
          <w:jc w:val="center"/>
        </w:pPr>
        <w:r>
          <w:rPr>
            <w:sz w:val="24"/>
          </w:rPr>
          <w:fldChar w:fldCharType="begin"/>
        </w:r>
        <w:r>
          <w:rPr>
            <w:sz w:val="24"/>
          </w:rPr>
          <w:instrText xml:space="preserve"> PAGE   \* MERGEFORMAT </w:instrText>
        </w:r>
        <w:r>
          <w:rPr>
            <w:sz w:val="24"/>
          </w:rPr>
          <w:fldChar w:fldCharType="separate"/>
        </w:r>
        <w:r>
          <w:rPr>
            <w:sz w:val="24"/>
            <w:lang w:val="zh-CN"/>
          </w:rPr>
          <w:t>1</w:t>
        </w:r>
        <w:r>
          <w:rPr>
            <w:sz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4AA"/>
    <w:rsid w:val="000150A3"/>
    <w:rsid w:val="00031B1E"/>
    <w:rsid w:val="0004203A"/>
    <w:rsid w:val="000570CD"/>
    <w:rsid w:val="00057896"/>
    <w:rsid w:val="00060A2C"/>
    <w:rsid w:val="00060E92"/>
    <w:rsid w:val="00090EAC"/>
    <w:rsid w:val="000949BA"/>
    <w:rsid w:val="000A2C9A"/>
    <w:rsid w:val="000A7069"/>
    <w:rsid w:val="000B26BF"/>
    <w:rsid w:val="000B2A48"/>
    <w:rsid w:val="000B5142"/>
    <w:rsid w:val="000D03DF"/>
    <w:rsid w:val="000D48D8"/>
    <w:rsid w:val="000E3905"/>
    <w:rsid w:val="000F7904"/>
    <w:rsid w:val="00105CF4"/>
    <w:rsid w:val="00122059"/>
    <w:rsid w:val="0013628D"/>
    <w:rsid w:val="001626D7"/>
    <w:rsid w:val="0016636D"/>
    <w:rsid w:val="0016667B"/>
    <w:rsid w:val="00171BBD"/>
    <w:rsid w:val="00172565"/>
    <w:rsid w:val="0018426C"/>
    <w:rsid w:val="0019036D"/>
    <w:rsid w:val="00194B88"/>
    <w:rsid w:val="001A36D6"/>
    <w:rsid w:val="001B1EF8"/>
    <w:rsid w:val="001B3D36"/>
    <w:rsid w:val="001C42BD"/>
    <w:rsid w:val="0020012F"/>
    <w:rsid w:val="00201ED7"/>
    <w:rsid w:val="00206F78"/>
    <w:rsid w:val="002213DC"/>
    <w:rsid w:val="00227739"/>
    <w:rsid w:val="00252D97"/>
    <w:rsid w:val="00253CE8"/>
    <w:rsid w:val="002570A1"/>
    <w:rsid w:val="00271F5D"/>
    <w:rsid w:val="00276E51"/>
    <w:rsid w:val="00292E4A"/>
    <w:rsid w:val="002A46E3"/>
    <w:rsid w:val="002B3927"/>
    <w:rsid w:val="002D56EC"/>
    <w:rsid w:val="002E2E1D"/>
    <w:rsid w:val="003045E5"/>
    <w:rsid w:val="0033017D"/>
    <w:rsid w:val="00344AFD"/>
    <w:rsid w:val="003460A8"/>
    <w:rsid w:val="00350E77"/>
    <w:rsid w:val="00366DB8"/>
    <w:rsid w:val="003718C6"/>
    <w:rsid w:val="00375324"/>
    <w:rsid w:val="003954B3"/>
    <w:rsid w:val="003C2EAD"/>
    <w:rsid w:val="003D5B17"/>
    <w:rsid w:val="003D66B1"/>
    <w:rsid w:val="003D6885"/>
    <w:rsid w:val="003E242A"/>
    <w:rsid w:val="003E36AD"/>
    <w:rsid w:val="003E4B2F"/>
    <w:rsid w:val="003E6975"/>
    <w:rsid w:val="003F6B20"/>
    <w:rsid w:val="003F7FC6"/>
    <w:rsid w:val="00403C89"/>
    <w:rsid w:val="0040403A"/>
    <w:rsid w:val="004417CB"/>
    <w:rsid w:val="004522F2"/>
    <w:rsid w:val="00452650"/>
    <w:rsid w:val="004544E8"/>
    <w:rsid w:val="004835D0"/>
    <w:rsid w:val="004B5E25"/>
    <w:rsid w:val="004B7B37"/>
    <w:rsid w:val="004D0520"/>
    <w:rsid w:val="004D7C2D"/>
    <w:rsid w:val="004E5262"/>
    <w:rsid w:val="00517494"/>
    <w:rsid w:val="00525839"/>
    <w:rsid w:val="005344EA"/>
    <w:rsid w:val="005367B4"/>
    <w:rsid w:val="00557AD1"/>
    <w:rsid w:val="00562BEA"/>
    <w:rsid w:val="00563E7E"/>
    <w:rsid w:val="005731C3"/>
    <w:rsid w:val="00592DD1"/>
    <w:rsid w:val="005B0222"/>
    <w:rsid w:val="005B1268"/>
    <w:rsid w:val="005B5F2D"/>
    <w:rsid w:val="005C5457"/>
    <w:rsid w:val="005D49A2"/>
    <w:rsid w:val="0060094A"/>
    <w:rsid w:val="00602582"/>
    <w:rsid w:val="0061377B"/>
    <w:rsid w:val="0062042B"/>
    <w:rsid w:val="006232B8"/>
    <w:rsid w:val="00626E8D"/>
    <w:rsid w:val="0063498B"/>
    <w:rsid w:val="00657BC1"/>
    <w:rsid w:val="00687BE1"/>
    <w:rsid w:val="006A7FE3"/>
    <w:rsid w:val="006B31F0"/>
    <w:rsid w:val="006C16E4"/>
    <w:rsid w:val="006C642E"/>
    <w:rsid w:val="006C7E93"/>
    <w:rsid w:val="006D46CF"/>
    <w:rsid w:val="006D7145"/>
    <w:rsid w:val="006F7B10"/>
    <w:rsid w:val="0070250A"/>
    <w:rsid w:val="00704B1E"/>
    <w:rsid w:val="00706D07"/>
    <w:rsid w:val="007114CD"/>
    <w:rsid w:val="00771198"/>
    <w:rsid w:val="00790581"/>
    <w:rsid w:val="00792EE1"/>
    <w:rsid w:val="007A293F"/>
    <w:rsid w:val="007A6E0E"/>
    <w:rsid w:val="007B46FB"/>
    <w:rsid w:val="007C7802"/>
    <w:rsid w:val="007D14C2"/>
    <w:rsid w:val="007D7834"/>
    <w:rsid w:val="007E0375"/>
    <w:rsid w:val="007E50FF"/>
    <w:rsid w:val="00801827"/>
    <w:rsid w:val="00816941"/>
    <w:rsid w:val="008467E6"/>
    <w:rsid w:val="00850962"/>
    <w:rsid w:val="008544C0"/>
    <w:rsid w:val="008974AA"/>
    <w:rsid w:val="008A3089"/>
    <w:rsid w:val="008B3797"/>
    <w:rsid w:val="008B4460"/>
    <w:rsid w:val="008C21CE"/>
    <w:rsid w:val="008F506D"/>
    <w:rsid w:val="008F6926"/>
    <w:rsid w:val="00914044"/>
    <w:rsid w:val="00920625"/>
    <w:rsid w:val="0092724F"/>
    <w:rsid w:val="00927591"/>
    <w:rsid w:val="00944A63"/>
    <w:rsid w:val="00946735"/>
    <w:rsid w:val="00947963"/>
    <w:rsid w:val="0098619F"/>
    <w:rsid w:val="00996C1A"/>
    <w:rsid w:val="009B1B0D"/>
    <w:rsid w:val="009C6E1F"/>
    <w:rsid w:val="009D04B1"/>
    <w:rsid w:val="009E126A"/>
    <w:rsid w:val="009E34C5"/>
    <w:rsid w:val="009E622A"/>
    <w:rsid w:val="009E7A48"/>
    <w:rsid w:val="009F3236"/>
    <w:rsid w:val="00A22C57"/>
    <w:rsid w:val="00A36AC1"/>
    <w:rsid w:val="00A82DBA"/>
    <w:rsid w:val="00A82EB5"/>
    <w:rsid w:val="00A856B9"/>
    <w:rsid w:val="00AA0940"/>
    <w:rsid w:val="00AA6551"/>
    <w:rsid w:val="00AA6993"/>
    <w:rsid w:val="00AB0A15"/>
    <w:rsid w:val="00AB0EA4"/>
    <w:rsid w:val="00AB192C"/>
    <w:rsid w:val="00B00D07"/>
    <w:rsid w:val="00B032E1"/>
    <w:rsid w:val="00B061CD"/>
    <w:rsid w:val="00B06D71"/>
    <w:rsid w:val="00B11E28"/>
    <w:rsid w:val="00B275C1"/>
    <w:rsid w:val="00B418DF"/>
    <w:rsid w:val="00B61C26"/>
    <w:rsid w:val="00B6654D"/>
    <w:rsid w:val="00B9430A"/>
    <w:rsid w:val="00BA66AE"/>
    <w:rsid w:val="00BB084A"/>
    <w:rsid w:val="00BB5918"/>
    <w:rsid w:val="00BB6EAD"/>
    <w:rsid w:val="00BB6EAE"/>
    <w:rsid w:val="00BE7CA0"/>
    <w:rsid w:val="00C052DC"/>
    <w:rsid w:val="00C14BC5"/>
    <w:rsid w:val="00C2202F"/>
    <w:rsid w:val="00C52277"/>
    <w:rsid w:val="00C57F75"/>
    <w:rsid w:val="00C80DEB"/>
    <w:rsid w:val="00C90C9E"/>
    <w:rsid w:val="00CB2344"/>
    <w:rsid w:val="00CB2728"/>
    <w:rsid w:val="00CC4D41"/>
    <w:rsid w:val="00CD7DE9"/>
    <w:rsid w:val="00CE424E"/>
    <w:rsid w:val="00CE670C"/>
    <w:rsid w:val="00CF1C72"/>
    <w:rsid w:val="00D102C6"/>
    <w:rsid w:val="00D11338"/>
    <w:rsid w:val="00D17BEF"/>
    <w:rsid w:val="00D302B1"/>
    <w:rsid w:val="00D3208B"/>
    <w:rsid w:val="00D454FF"/>
    <w:rsid w:val="00D52C4C"/>
    <w:rsid w:val="00D66B8D"/>
    <w:rsid w:val="00D73296"/>
    <w:rsid w:val="00DB1B57"/>
    <w:rsid w:val="00DC04DB"/>
    <w:rsid w:val="00DE5D73"/>
    <w:rsid w:val="00DE6BCB"/>
    <w:rsid w:val="00DF3C53"/>
    <w:rsid w:val="00DF6927"/>
    <w:rsid w:val="00E111B5"/>
    <w:rsid w:val="00E138E7"/>
    <w:rsid w:val="00E141A6"/>
    <w:rsid w:val="00E20A24"/>
    <w:rsid w:val="00E33D48"/>
    <w:rsid w:val="00E350B0"/>
    <w:rsid w:val="00E51A8E"/>
    <w:rsid w:val="00E553FE"/>
    <w:rsid w:val="00E64072"/>
    <w:rsid w:val="00E757A0"/>
    <w:rsid w:val="00E83C65"/>
    <w:rsid w:val="00E93C34"/>
    <w:rsid w:val="00E96E52"/>
    <w:rsid w:val="00ED1C3B"/>
    <w:rsid w:val="00EE632E"/>
    <w:rsid w:val="00EF09D6"/>
    <w:rsid w:val="00F47448"/>
    <w:rsid w:val="00F60586"/>
    <w:rsid w:val="00F623C9"/>
    <w:rsid w:val="00F6456F"/>
    <w:rsid w:val="00F6457B"/>
    <w:rsid w:val="00F67495"/>
    <w:rsid w:val="00F71B80"/>
    <w:rsid w:val="00F8388A"/>
    <w:rsid w:val="00F87D4D"/>
    <w:rsid w:val="00F93CBA"/>
    <w:rsid w:val="00F97E95"/>
    <w:rsid w:val="00FA00EE"/>
    <w:rsid w:val="00FA4857"/>
    <w:rsid w:val="00FA6E34"/>
    <w:rsid w:val="7EEF0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3"/>
    <w:uiPriority w:val="0"/>
    <w:pPr>
      <w:spacing w:line="360" w:lineRule="auto"/>
      <w:ind w:firstLine="600" w:firstLineChars="200"/>
    </w:pPr>
    <w:rPr>
      <w:rFonts w:ascii="仿宋_GB2312" w:hAnsi="宋体" w:eastAsia="仿宋_GB2312"/>
      <w:sz w:val="30"/>
      <w:szCs w:val="30"/>
    </w:rPr>
  </w:style>
  <w:style w:type="paragraph" w:styleId="3">
    <w:name w:val="Balloon Text"/>
    <w:basedOn w:val="1"/>
    <w:link w:val="15"/>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rPr>
  </w:style>
  <w:style w:type="character" w:customStyle="1" w:styleId="10">
    <w:name w:val="页眉 Char"/>
    <w:basedOn w:val="7"/>
    <w:link w:val="5"/>
    <w:semiHidden/>
    <w:uiPriority w:val="99"/>
    <w:rPr>
      <w:sz w:val="18"/>
      <w:szCs w:val="18"/>
    </w:rPr>
  </w:style>
  <w:style w:type="character" w:customStyle="1" w:styleId="11">
    <w:name w:val="页脚 Char"/>
    <w:basedOn w:val="7"/>
    <w:link w:val="4"/>
    <w:uiPriority w:val="99"/>
    <w:rPr>
      <w:sz w:val="18"/>
      <w:szCs w:val="18"/>
    </w:rPr>
  </w:style>
  <w:style w:type="character" w:customStyle="1" w:styleId="12">
    <w:name w:val="正文文本缩进 Char"/>
    <w:link w:val="2"/>
    <w:uiPriority w:val="0"/>
    <w:rPr>
      <w:rFonts w:ascii="仿宋_GB2312" w:hAnsi="宋体" w:eastAsia="仿宋_GB2312"/>
      <w:sz w:val="30"/>
      <w:szCs w:val="30"/>
    </w:rPr>
  </w:style>
  <w:style w:type="character" w:customStyle="1" w:styleId="13">
    <w:name w:val="正文文本缩进 Char1"/>
    <w:basedOn w:val="7"/>
    <w:link w:val="2"/>
    <w:semiHidden/>
    <w:uiPriority w:val="99"/>
  </w:style>
  <w:style w:type="character" w:customStyle="1" w:styleId="14">
    <w:name w:val="apple-converted-space"/>
    <w:basedOn w:val="7"/>
    <w:uiPriority w:val="0"/>
  </w:style>
  <w:style w:type="character" w:customStyle="1" w:styleId="15">
    <w:name w:val="批注框文本 Char"/>
    <w:basedOn w:val="7"/>
    <w:link w:val="3"/>
    <w:semiHidden/>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1443</Words>
  <Characters>8227</Characters>
  <Lines>68</Lines>
  <Paragraphs>19</Paragraphs>
  <TotalTime>460</TotalTime>
  <ScaleCrop>false</ScaleCrop>
  <LinksUpToDate>false</LinksUpToDate>
  <CharactersWithSpaces>9651</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2018-05-08T06:54:00Z</dcterms:created>
  <dc:creator>王黔豫</dc:creator>
  <cp:lastModifiedBy>y y dad</cp:lastModifiedBy>
  <dcterms:modified xsi:type="dcterms:W3CDTF">2018-05-10T08:49:29Z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